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AF1" w:rsidRDefault="00964F5F">
      <w:pPr>
        <w:spacing w:line="487" w:lineRule="exact"/>
        <w:ind w:left="166" w:right="172"/>
        <w:jc w:val="center"/>
        <w:rPr>
          <w:sz w:val="40"/>
        </w:rPr>
      </w:pPr>
      <w:r>
        <w:rPr>
          <w:sz w:val="40"/>
        </w:rPr>
        <w:t>ArtsBuild Ontario Learning Series Webinar Transcription:</w:t>
      </w:r>
    </w:p>
    <w:p w:rsidR="00B67AF1" w:rsidRDefault="00964F5F">
      <w:pPr>
        <w:pStyle w:val="BodyText"/>
        <w:spacing w:before="242" w:line="477" w:lineRule="auto"/>
        <w:ind w:left="159" w:right="172" w:firstLine="0"/>
        <w:jc w:val="center"/>
      </w:pPr>
      <w:bookmarkStart w:id="0" w:name="Best_Practices_for_Architects,_Designers"/>
      <w:bookmarkEnd w:id="0"/>
      <w:r>
        <w:t xml:space="preserve">Best </w:t>
      </w:r>
      <w:bookmarkStart w:id="1" w:name="_GoBack"/>
      <w:r>
        <w:t xml:space="preserve">Practices </w:t>
      </w:r>
      <w:bookmarkEnd w:id="1"/>
      <w:r>
        <w:t>for Architects, Designers and Creative Spaces on Accessibility March 26, 2019</w:t>
      </w:r>
    </w:p>
    <w:p w:rsidR="00B67AF1" w:rsidRDefault="00B67AF1">
      <w:pPr>
        <w:pStyle w:val="BodyText"/>
        <w:spacing w:before="5"/>
        <w:ind w:left="0" w:firstLine="0"/>
        <w:rPr>
          <w:sz w:val="9"/>
        </w:rPr>
      </w:pPr>
    </w:p>
    <w:p w:rsidR="00B67AF1" w:rsidRDefault="00964F5F">
      <w:pPr>
        <w:spacing w:before="51"/>
        <w:ind w:left="666"/>
        <w:rPr>
          <w:sz w:val="24"/>
        </w:rPr>
      </w:pPr>
      <w:r>
        <w:rPr>
          <w:sz w:val="24"/>
        </w:rPr>
        <w:t>Services provided by:</w:t>
      </w:r>
    </w:p>
    <w:p w:rsidR="00B67AF1" w:rsidRDefault="00964F5F">
      <w:pPr>
        <w:ind w:left="666"/>
        <w:rPr>
          <w:sz w:val="24"/>
        </w:rPr>
      </w:pPr>
      <w:r>
        <w:rPr>
          <w:sz w:val="24"/>
        </w:rPr>
        <w:t>Caption First, Inc.</w:t>
      </w:r>
    </w:p>
    <w:p w:rsidR="00B67AF1" w:rsidRDefault="00964F5F">
      <w:pPr>
        <w:ind w:left="666" w:right="6721"/>
        <w:rPr>
          <w:sz w:val="24"/>
        </w:rPr>
      </w:pPr>
      <w:r>
        <w:rPr>
          <w:sz w:val="24"/>
        </w:rPr>
        <w:t>P.O. Box 3066 Monument, CO 80132 800 825 5234</w:t>
      </w:r>
      <w:hyperlink r:id="rId7">
        <w:r>
          <w:rPr>
            <w:sz w:val="24"/>
          </w:rPr>
          <w:t xml:space="preserve"> www.captionfirst.com</w:t>
        </w:r>
      </w:hyperlink>
    </w:p>
    <w:p w:rsidR="00B67AF1" w:rsidRDefault="00964F5F">
      <w:pPr>
        <w:spacing w:line="290" w:lineRule="exact"/>
        <w:ind w:left="4884"/>
        <w:rPr>
          <w:sz w:val="24"/>
        </w:rPr>
      </w:pPr>
      <w:r>
        <w:rPr>
          <w:sz w:val="24"/>
        </w:rPr>
        <w:t>***</w:t>
      </w:r>
    </w:p>
    <w:p w:rsidR="00B67AF1" w:rsidRDefault="00B67AF1">
      <w:pPr>
        <w:pStyle w:val="BodyText"/>
        <w:spacing w:before="1"/>
        <w:ind w:left="0" w:firstLine="0"/>
        <w:rPr>
          <w:sz w:val="11"/>
        </w:rPr>
      </w:pPr>
    </w:p>
    <w:p w:rsidR="00B67AF1" w:rsidRDefault="00964F5F">
      <w:pPr>
        <w:spacing w:before="52" w:line="259" w:lineRule="auto"/>
        <w:ind w:left="100" w:right="273" w:firstLine="566"/>
        <w:rPr>
          <w:sz w:val="24"/>
        </w:rPr>
      </w:pPr>
      <w:r>
        <w:rPr>
          <w:sz w:val="24"/>
        </w:rPr>
        <w:t xml:space="preserve">This text, document, or file is based on live transcription. Communication Access </w:t>
      </w:r>
      <w:proofErr w:type="spellStart"/>
      <w:r>
        <w:rPr>
          <w:sz w:val="24"/>
        </w:rPr>
        <w:t>Realtime</w:t>
      </w:r>
      <w:proofErr w:type="spellEnd"/>
      <w:r>
        <w:rPr>
          <w:sz w:val="24"/>
        </w:rPr>
        <w:t xml:space="preserve"> Translation (CART), captioning, and/or live transcription are provided in order to facilitat</w:t>
      </w:r>
      <w:r>
        <w:rPr>
          <w:sz w:val="24"/>
        </w:rPr>
        <w:t xml:space="preserve">e communication accessibility and may not be a totally verbatim record of the </w:t>
      </w:r>
      <w:proofErr w:type="gramStart"/>
      <w:r>
        <w:rPr>
          <w:sz w:val="24"/>
        </w:rPr>
        <w:t>proceedings</w:t>
      </w:r>
      <w:proofErr w:type="gramEnd"/>
      <w:r>
        <w:rPr>
          <w:sz w:val="24"/>
        </w:rPr>
        <w:t>. This text, document, or file is not to be distributed or used in any way that may violate copyright law.</w:t>
      </w:r>
    </w:p>
    <w:p w:rsidR="00B67AF1" w:rsidRDefault="00B67AF1">
      <w:pPr>
        <w:pStyle w:val="BodyText"/>
        <w:spacing w:before="6"/>
        <w:ind w:left="0" w:firstLine="0"/>
        <w:rPr>
          <w:sz w:val="8"/>
        </w:rPr>
      </w:pPr>
    </w:p>
    <w:p w:rsidR="00B67AF1" w:rsidRDefault="00964F5F">
      <w:pPr>
        <w:spacing w:before="52"/>
        <w:ind w:left="721" w:right="172"/>
        <w:jc w:val="center"/>
        <w:rPr>
          <w:sz w:val="24"/>
        </w:rPr>
      </w:pPr>
      <w:r>
        <w:rPr>
          <w:sz w:val="24"/>
        </w:rPr>
        <w:t>***</w:t>
      </w:r>
    </w:p>
    <w:p w:rsidR="00B67AF1" w:rsidRDefault="00964F5F">
      <w:pPr>
        <w:pStyle w:val="BodyText"/>
        <w:spacing w:before="187" w:line="480" w:lineRule="auto"/>
        <w:ind w:right="273"/>
      </w:pPr>
      <w:r>
        <w:t>(Reference Slide 1) &gt;&gt;</w:t>
      </w:r>
      <w:r>
        <w:t xml:space="preserve"> ALEX GLASS: Hi everyone. Just letting you know that we are on standby until the webinar starts in just three minutes. Thanks for your patience, and if you have any questions for the webinar or afterwards, just wanted to let you know we will be taking thos</w:t>
      </w:r>
      <w:r>
        <w:t>e towards the end of the presentation but, in the meantime, we appreciate your patience before we get started. Thanks.</w:t>
      </w:r>
    </w:p>
    <w:p w:rsidR="00B67AF1" w:rsidRDefault="00964F5F">
      <w:pPr>
        <w:pStyle w:val="BodyText"/>
        <w:spacing w:before="162" w:line="480" w:lineRule="auto"/>
        <w:ind w:firstLine="628"/>
      </w:pPr>
      <w:r>
        <w:t>&gt;&gt; THEA KURDI: Good afternoon everyone. It is 12 o'clock. We are ready to get started. I would like to welcome everyone to our webinar fo</w:t>
      </w:r>
      <w:r>
        <w:t>r the Best</w:t>
      </w:r>
    </w:p>
    <w:p w:rsidR="00B67AF1" w:rsidRDefault="00B67AF1">
      <w:pPr>
        <w:spacing w:line="480" w:lineRule="auto"/>
        <w:sectPr w:rsidR="00B67AF1">
          <w:footerReference w:type="default" r:id="rId8"/>
          <w:type w:val="continuous"/>
          <w:pgSz w:w="12240" w:h="15840"/>
          <w:pgMar w:top="1440" w:right="1320" w:bottom="1200" w:left="1340" w:header="720" w:footer="1000" w:gutter="0"/>
          <w:pgNumType w:start="1"/>
          <w:cols w:space="720"/>
        </w:sectPr>
      </w:pPr>
    </w:p>
    <w:p w:rsidR="00B67AF1" w:rsidRDefault="00964F5F">
      <w:pPr>
        <w:pStyle w:val="BodyText"/>
        <w:spacing w:line="477" w:lineRule="auto"/>
        <w:ind w:firstLine="0"/>
      </w:pPr>
      <w:proofErr w:type="gramStart"/>
      <w:r>
        <w:lastRenderedPageBreak/>
        <w:t>Practices for Architects, Designers and Creative Spaces on Accessibility.</w:t>
      </w:r>
      <w:proofErr w:type="gramEnd"/>
      <w:r>
        <w:t xml:space="preserve"> This is the fourth webinar in the ArtsBuild Ontario Accessibility </w:t>
      </w:r>
      <w:r>
        <w:t>Series.</w:t>
      </w:r>
    </w:p>
    <w:p w:rsidR="00B67AF1" w:rsidRDefault="00964F5F">
      <w:pPr>
        <w:pStyle w:val="BodyText"/>
        <w:spacing w:before="166" w:line="480" w:lineRule="auto"/>
        <w:ind w:right="119"/>
      </w:pPr>
      <w:r>
        <w:t xml:space="preserve">My name is </w:t>
      </w:r>
      <w:proofErr w:type="spellStart"/>
      <w:r>
        <w:t>Thea</w:t>
      </w:r>
      <w:proofErr w:type="spellEnd"/>
      <w:r>
        <w:t xml:space="preserve"> </w:t>
      </w:r>
      <w:proofErr w:type="spellStart"/>
      <w:r>
        <w:t>Kurdi</w:t>
      </w:r>
      <w:proofErr w:type="spellEnd"/>
      <w:r>
        <w:t xml:space="preserve">, and I'm the vice president of </w:t>
      </w:r>
      <w:proofErr w:type="spellStart"/>
      <w:r>
        <w:t>DesignABLE</w:t>
      </w:r>
      <w:proofErr w:type="spellEnd"/>
      <w:r>
        <w:t xml:space="preserve"> Environments. We are currently working with ArtsBuild Ontario as consultants on both this webinar series and the creation of a new toolkit to support accessibility in creative spaces.</w:t>
      </w:r>
    </w:p>
    <w:p w:rsidR="00B67AF1" w:rsidRDefault="00964F5F">
      <w:pPr>
        <w:pStyle w:val="BodyText"/>
        <w:spacing w:before="161" w:line="480" w:lineRule="auto"/>
        <w:ind w:right="213"/>
        <w:jc w:val="both"/>
      </w:pPr>
      <w:r>
        <w:t xml:space="preserve">We are delighted today to have Amy </w:t>
      </w:r>
      <w:proofErr w:type="spellStart"/>
      <w:r>
        <w:t>Pothier</w:t>
      </w:r>
      <w:proofErr w:type="spellEnd"/>
      <w:r>
        <w:t xml:space="preserve">, Accessibility and Building Code Consultant at </w:t>
      </w:r>
      <w:proofErr w:type="spellStart"/>
      <w:r>
        <w:t>Gensler</w:t>
      </w:r>
      <w:proofErr w:type="spellEnd"/>
      <w:r>
        <w:t>, and Corey Timpson, Principal at Corey Timpson Design Inc. as our guests joining us for our feature presentations.</w:t>
      </w:r>
    </w:p>
    <w:p w:rsidR="00B67AF1" w:rsidRDefault="00964F5F">
      <w:pPr>
        <w:pStyle w:val="BodyText"/>
        <w:spacing w:before="160" w:line="477" w:lineRule="auto"/>
        <w:ind w:right="155"/>
        <w:jc w:val="both"/>
      </w:pPr>
      <w:r>
        <w:t>(Reference Slide 2) We'</w:t>
      </w:r>
      <w:r>
        <w:t>ll hand things over to them in just a minute, but there are a few housekeeping items we need to get through before we can get started.</w:t>
      </w:r>
    </w:p>
    <w:p w:rsidR="00B67AF1" w:rsidRDefault="00964F5F">
      <w:pPr>
        <w:pStyle w:val="BodyText"/>
        <w:spacing w:before="168" w:line="480" w:lineRule="auto"/>
        <w:ind w:right="273"/>
      </w:pPr>
      <w:r>
        <w:t>Please be aware that you can hear us, but we can't hear you. Microphones have been disabled for this webinar, but we hope</w:t>
      </w:r>
      <w:r>
        <w:t xml:space="preserve"> you can hear us through your speakers or headphones. You can adjust the sound by clicking on the speaker icon at the top of the meeting window.</w:t>
      </w:r>
    </w:p>
    <w:p w:rsidR="00B67AF1" w:rsidRDefault="00964F5F">
      <w:pPr>
        <w:pStyle w:val="BodyText"/>
        <w:spacing w:before="161" w:line="480" w:lineRule="auto"/>
      </w:pPr>
      <w:r>
        <w:t xml:space="preserve">We are offering closed captioning throughout the webinar today. The closed captioning appears at the bottom of </w:t>
      </w:r>
      <w:r>
        <w:t>our meeting room screen in the area called</w:t>
      </w:r>
    </w:p>
    <w:p w:rsidR="00B67AF1" w:rsidRDefault="00B67AF1">
      <w:pPr>
        <w:spacing w:line="480" w:lineRule="auto"/>
        <w:sectPr w:rsidR="00B67AF1">
          <w:pgSz w:w="12240" w:h="15840"/>
          <w:pgMar w:top="1420" w:right="1320" w:bottom="1200" w:left="1340" w:header="0" w:footer="1000" w:gutter="0"/>
          <w:cols w:space="720"/>
        </w:sectPr>
      </w:pPr>
    </w:p>
    <w:p w:rsidR="00B67AF1" w:rsidRDefault="00964F5F">
      <w:pPr>
        <w:pStyle w:val="BodyText"/>
        <w:spacing w:line="477" w:lineRule="auto"/>
        <w:ind w:right="733" w:firstLine="0"/>
      </w:pPr>
      <w:r>
        <w:lastRenderedPageBreak/>
        <w:t>"</w:t>
      </w:r>
      <w:proofErr w:type="gramStart"/>
      <w:r>
        <w:t>caption</w:t>
      </w:r>
      <w:proofErr w:type="gramEnd"/>
      <w:r>
        <w:t xml:space="preserve"> stream pod" where you, as a participant, can change both your font type, size, and color to suit whatever your needs may be.</w:t>
      </w:r>
    </w:p>
    <w:p w:rsidR="00B67AF1" w:rsidRDefault="00964F5F">
      <w:pPr>
        <w:pStyle w:val="BodyText"/>
        <w:spacing w:before="166" w:line="480" w:lineRule="auto"/>
        <w:ind w:right="391"/>
      </w:pPr>
      <w:r>
        <w:t>Would a participant please confirm by typing in the chat box in t</w:t>
      </w:r>
      <w:r>
        <w:t>he bottom right corner of the screen that they can see the closed captioning box at the bottom of the meeting room. Thank you so much.</w:t>
      </w:r>
    </w:p>
    <w:p w:rsidR="00B67AF1" w:rsidRDefault="00964F5F">
      <w:pPr>
        <w:pStyle w:val="BodyText"/>
        <w:spacing w:before="161" w:line="477" w:lineRule="auto"/>
        <w:ind w:right="119"/>
      </w:pPr>
      <w:r>
        <w:t>Just so you know, a record of the closed captioning will be sent to participants following the webinar and will also be m</w:t>
      </w:r>
      <w:r>
        <w:t>ade available on our website.</w:t>
      </w:r>
    </w:p>
    <w:p w:rsidR="00B67AF1" w:rsidRDefault="00964F5F">
      <w:pPr>
        <w:pStyle w:val="BodyText"/>
        <w:spacing w:before="168" w:line="480" w:lineRule="auto"/>
        <w:ind w:right="166"/>
      </w:pPr>
      <w:proofErr w:type="gramStart"/>
      <w:r>
        <w:t>So, three last things before we get started.</w:t>
      </w:r>
      <w:proofErr w:type="gramEnd"/>
      <w:r>
        <w:t xml:space="preserve"> The first being, we will be recording the entire session, and a link will be E-mailed to you and everyone in the webinar following this session. No. 2, also very important, we will </w:t>
      </w:r>
      <w:r>
        <w:t xml:space="preserve">be emailing you a quick survey after the webinar. We're going to be asking you to please complete the survey so that ArtsBuild Ontario can continue to improve their Learning Series for Creative Spaces. And, three, lastly, we will provide approximately ten </w:t>
      </w:r>
      <w:r>
        <w:t>minutes at the end of the session to answer your</w:t>
      </w:r>
      <w:r>
        <w:rPr>
          <w:spacing w:val="-23"/>
        </w:rPr>
        <w:t xml:space="preserve"> </w:t>
      </w:r>
      <w:r>
        <w:t>questions.</w:t>
      </w:r>
    </w:p>
    <w:p w:rsidR="00B67AF1" w:rsidRDefault="00964F5F">
      <w:pPr>
        <w:pStyle w:val="BodyText"/>
        <w:spacing w:before="1" w:line="480" w:lineRule="auto"/>
        <w:ind w:right="235" w:firstLine="0"/>
      </w:pPr>
      <w:r>
        <w:t>Please use the chat box in the bottom right to type in your questions, and we will get to as many as possible. Unfortunately, that chat box function on the bottom right of your screen is not acces</w:t>
      </w:r>
      <w:r>
        <w:t>sible to screen readers, so if the chat box is not working for you and you have a question, please email them instead to</w:t>
      </w:r>
    </w:p>
    <w:p w:rsidR="00B67AF1" w:rsidRDefault="00B67AF1">
      <w:pPr>
        <w:spacing w:line="480" w:lineRule="auto"/>
        <w:sectPr w:rsidR="00B67AF1">
          <w:pgSz w:w="12240" w:h="15840"/>
          <w:pgMar w:top="1420" w:right="1320" w:bottom="1200" w:left="1340" w:header="0" w:footer="1000" w:gutter="0"/>
          <w:cols w:space="720"/>
        </w:sectPr>
      </w:pPr>
    </w:p>
    <w:p w:rsidR="00B67AF1" w:rsidRDefault="00964F5F">
      <w:pPr>
        <w:pStyle w:val="BodyText"/>
        <w:spacing w:line="477" w:lineRule="auto"/>
        <w:ind w:right="131" w:firstLine="0"/>
        <w:jc w:val="both"/>
      </w:pPr>
      <w:hyperlink r:id="rId9">
        <w:r>
          <w:t>erin@artsbuildontario.ca.</w:t>
        </w:r>
      </w:hyperlink>
      <w:r>
        <w:t xml:space="preserve"> </w:t>
      </w:r>
      <w:proofErr w:type="gramStart"/>
      <w:r>
        <w:t>That</w:t>
      </w:r>
      <w:proofErr w:type="gramEnd"/>
      <w:r>
        <w:t xml:space="preserve"> is e r i n @ a r t s b u i l d o n t a </w:t>
      </w:r>
      <w:r>
        <w:t>r i o.ca and we will ask them during the question and answer period.</w:t>
      </w:r>
    </w:p>
    <w:p w:rsidR="00B67AF1" w:rsidRDefault="00964F5F">
      <w:pPr>
        <w:pStyle w:val="BodyText"/>
        <w:spacing w:before="166" w:line="480" w:lineRule="auto"/>
        <w:ind w:right="228"/>
        <w:jc w:val="both"/>
      </w:pPr>
      <w:r>
        <w:t>(Reference Slide 3) Our agenda today is to do a quick recap of the AODA and what is covered in the last webinar, which was titled the Design for Public Spaces Advanced: How can creative s</w:t>
      </w:r>
      <w:r>
        <w:t>paces go beyond the standard?</w:t>
      </w:r>
    </w:p>
    <w:p w:rsidR="00B67AF1" w:rsidRDefault="00964F5F">
      <w:pPr>
        <w:pStyle w:val="BodyText"/>
        <w:spacing w:before="161" w:line="480" w:lineRule="auto"/>
        <w:ind w:right="208"/>
      </w:pPr>
      <w:r>
        <w:t>The presentation today will be about Best Practices for Architects, Designers and Creative Spaces on Accessibility from both Amy Pothier and Corey Timpson, and a presentation question and answer period at the end.</w:t>
      </w:r>
    </w:p>
    <w:p w:rsidR="00B67AF1" w:rsidRDefault="00964F5F">
      <w:pPr>
        <w:pStyle w:val="BodyText"/>
        <w:spacing w:before="162" w:line="477" w:lineRule="auto"/>
        <w:ind w:right="166"/>
      </w:pPr>
      <w:r>
        <w:t>(Reference Slide 4) Okay. So, recapping briefly. We'll start with a recap of what the AODA legislation is, and what the design of public spaces portion of this.</w:t>
      </w:r>
    </w:p>
    <w:p w:rsidR="00B67AF1" w:rsidRDefault="00964F5F">
      <w:pPr>
        <w:pStyle w:val="BodyText"/>
        <w:spacing w:before="166" w:line="480" w:lineRule="auto"/>
        <w:ind w:right="273"/>
      </w:pPr>
      <w:r>
        <w:t>So, in our first part of the webinar series, you can see that information in detail where we ta</w:t>
      </w:r>
      <w:r>
        <w:t xml:space="preserve">lked about the question of what exactly is a disability. People with disabilities are really to the minority of everyone, and everyone either currently has a disability or knows someone with a disability or will </w:t>
      </w:r>
      <w:proofErr w:type="gramStart"/>
      <w:r>
        <w:t>themselves</w:t>
      </w:r>
      <w:proofErr w:type="gramEnd"/>
      <w:r>
        <w:t xml:space="preserve"> have a disability as they age. We</w:t>
      </w:r>
      <w:r>
        <w:t xml:space="preserve"> are all an illness, accident, or aging away from having our abilities change.</w:t>
      </w:r>
    </w:p>
    <w:p w:rsidR="00B67AF1" w:rsidRDefault="00964F5F">
      <w:pPr>
        <w:pStyle w:val="BodyText"/>
        <w:spacing w:before="161" w:line="477" w:lineRule="auto"/>
        <w:ind w:right="247"/>
      </w:pPr>
      <w:r>
        <w:t>(Reference Slide 5) Also, in the first seminar we reviewed understanding the Accessibility for Ontarians Disability act, which is also referred to as the AODA,</w:t>
      </w:r>
    </w:p>
    <w:p w:rsidR="00B67AF1" w:rsidRDefault="00B67AF1">
      <w:pPr>
        <w:spacing w:line="477" w:lineRule="auto"/>
        <w:sectPr w:rsidR="00B67AF1">
          <w:pgSz w:w="12240" w:h="15840"/>
          <w:pgMar w:top="1420" w:right="1320" w:bottom="1200" w:left="1340" w:header="0" w:footer="1000" w:gutter="0"/>
          <w:cols w:space="720"/>
        </w:sectPr>
      </w:pPr>
    </w:p>
    <w:p w:rsidR="00B67AF1" w:rsidRDefault="00964F5F">
      <w:pPr>
        <w:pStyle w:val="BodyText"/>
        <w:spacing w:line="480" w:lineRule="auto"/>
        <w:ind w:right="125" w:firstLine="0"/>
        <w:jc w:val="both"/>
      </w:pPr>
      <w:proofErr w:type="gramStart"/>
      <w:r>
        <w:lastRenderedPageBreak/>
        <w:t>and</w:t>
      </w:r>
      <w:proofErr w:type="gramEnd"/>
      <w:r>
        <w:t xml:space="preserve"> how the goals of the legislation was to make Ontario accessible by 2025. The principles of how to achieve this are based on approaching people with equality in mind, dignity, and respect.</w:t>
      </w:r>
    </w:p>
    <w:p w:rsidR="00B67AF1" w:rsidRDefault="00964F5F">
      <w:pPr>
        <w:pStyle w:val="BodyText"/>
        <w:spacing w:before="160" w:line="480" w:lineRule="auto"/>
        <w:ind w:right="561"/>
      </w:pPr>
      <w:r>
        <w:t xml:space="preserve">The legislation covers under the integrated accessibility standard </w:t>
      </w:r>
      <w:r>
        <w:t xml:space="preserve">five different pieces of legislation. </w:t>
      </w:r>
      <w:proofErr w:type="gramStart"/>
      <w:r>
        <w:t>The customer service, information and communication, employment, transportation, and the design of public spaces.</w:t>
      </w:r>
      <w:proofErr w:type="gramEnd"/>
    </w:p>
    <w:p w:rsidR="00B67AF1" w:rsidRDefault="00964F5F">
      <w:pPr>
        <w:pStyle w:val="BodyText"/>
        <w:spacing w:before="160" w:line="480" w:lineRule="auto"/>
        <w:ind w:right="118"/>
      </w:pPr>
      <w:r>
        <w:t>(Reference Slide 6) So, as this series is focusing mostly on the design of public spaces, again in our f</w:t>
      </w:r>
      <w:r>
        <w:t>irst series we talked a little bit more about this, so if you need more information, please go back and review that, but as we looked at the design of public spaces from an arts perspective, we were focusing mostly on what would the exterior paths of trave</w:t>
      </w:r>
      <w:r>
        <w:t>l need to provide if you were going to be providing outdoor public use eating areas, or outdoor play spaces, to be aware that public consultation is necessary for both of those design elements. Public consultation is not difficult.  If you get a good acces</w:t>
      </w:r>
      <w:r>
        <w:t>sibility consultant working with you, it is very simple. That accessible parking has some unique changes in this legislation where there are two different types of parking, a type A, which is van size, and a type B, which is car sized. The only three parts</w:t>
      </w:r>
      <w:r>
        <w:t xml:space="preserve"> of this legislation that pertain to the inside of the building are service counters, fixed</w:t>
      </w:r>
      <w:r>
        <w:rPr>
          <w:spacing w:val="-30"/>
        </w:rPr>
        <w:t xml:space="preserve"> </w:t>
      </w:r>
      <w:r>
        <w:t>queuing</w:t>
      </w:r>
    </w:p>
    <w:p w:rsidR="00B67AF1" w:rsidRDefault="00B67AF1">
      <w:pPr>
        <w:spacing w:line="480" w:lineRule="auto"/>
        <w:sectPr w:rsidR="00B67AF1">
          <w:pgSz w:w="12240" w:h="15840"/>
          <w:pgMar w:top="1420" w:right="1320" w:bottom="1200" w:left="1340" w:header="0" w:footer="1000" w:gutter="0"/>
          <w:cols w:space="720"/>
        </w:sectPr>
      </w:pPr>
    </w:p>
    <w:p w:rsidR="00B67AF1" w:rsidRDefault="00964F5F">
      <w:pPr>
        <w:pStyle w:val="BodyText"/>
        <w:spacing w:line="480" w:lineRule="auto"/>
        <w:ind w:right="483" w:firstLine="0"/>
      </w:pPr>
      <w:proofErr w:type="gramStart"/>
      <w:r>
        <w:lastRenderedPageBreak/>
        <w:t>guides</w:t>
      </w:r>
      <w:proofErr w:type="gramEnd"/>
      <w:r>
        <w:t>, and wait areas where you might have some fixed seating, in which case 3% of that fixed seating space would have to be left available f</w:t>
      </w:r>
      <w:r>
        <w:t>or people using mobility assistive</w:t>
      </w:r>
      <w:r>
        <w:rPr>
          <w:spacing w:val="-5"/>
        </w:rPr>
        <w:t xml:space="preserve"> </w:t>
      </w:r>
      <w:r>
        <w:t>devices.</w:t>
      </w:r>
    </w:p>
    <w:p w:rsidR="00B67AF1" w:rsidRDefault="00964F5F">
      <w:pPr>
        <w:pStyle w:val="BodyText"/>
        <w:spacing w:before="160" w:line="480" w:lineRule="auto"/>
        <w:ind w:right="178"/>
      </w:pPr>
      <w:r>
        <w:t xml:space="preserve">(Reference Slide 7) So, one of the things about the Ontario Building Code which is one of the legislations used in the built environments while it does include some accessibility requirements they are considered </w:t>
      </w:r>
      <w:r>
        <w:t xml:space="preserve">by the industry to be limited in what they ask for. So, is it possible to build a building that fully complies with both the AODA and the OBC and be fully inclusive? </w:t>
      </w:r>
      <w:proofErr w:type="gramStart"/>
      <w:r>
        <w:t>Unfortunately, not.</w:t>
      </w:r>
      <w:proofErr w:type="gramEnd"/>
      <w:r>
        <w:t xml:space="preserve"> These pieces of legislation are still focusing mostly on individuals w</w:t>
      </w:r>
      <w:r>
        <w:t>ho are using wheelchairs and they don't solve or find solutions for the full range of abilities that people</w:t>
      </w:r>
      <w:r>
        <w:rPr>
          <w:spacing w:val="-3"/>
        </w:rPr>
        <w:t xml:space="preserve"> </w:t>
      </w:r>
      <w:r>
        <w:t>have.</w:t>
      </w:r>
    </w:p>
    <w:p w:rsidR="00B67AF1" w:rsidRDefault="00964F5F">
      <w:pPr>
        <w:pStyle w:val="BodyText"/>
        <w:spacing w:before="160" w:line="480" w:lineRule="auto"/>
        <w:ind w:right="273"/>
      </w:pPr>
      <w:r>
        <w:t>(Reference Slide 8) In fact, what is interesting in Ontario is that we have a hierarchy of laws where the hierarchy rights law has primacy ove</w:t>
      </w:r>
      <w:r>
        <w:t>r the legislation we would normally refer to, that being the Ontario Building Code and the AODA. When is there is a difference or conflict between the code, and Ontario law, the human rights code has priority, unless the other code specifically states othe</w:t>
      </w:r>
      <w:r>
        <w:t>rwise. Such as the planning act, the Ontario Building Code, the AODA, which must comply with the intent of the Human Rights Code unless otherwise noted.</w:t>
      </w:r>
    </w:p>
    <w:p w:rsidR="00B67AF1" w:rsidRDefault="00B67AF1">
      <w:pPr>
        <w:spacing w:line="480" w:lineRule="auto"/>
        <w:sectPr w:rsidR="00B67AF1">
          <w:pgSz w:w="12240" w:h="15840"/>
          <w:pgMar w:top="1420" w:right="1320" w:bottom="1200" w:left="1340" w:header="0" w:footer="1000" w:gutter="0"/>
          <w:cols w:space="720"/>
        </w:sectPr>
      </w:pPr>
    </w:p>
    <w:p w:rsidR="00B67AF1" w:rsidRDefault="00964F5F">
      <w:pPr>
        <w:pStyle w:val="BodyText"/>
        <w:spacing w:line="480" w:lineRule="auto"/>
        <w:ind w:right="491"/>
      </w:pPr>
      <w:r>
        <w:lastRenderedPageBreak/>
        <w:t>Organizations are required to meet the human rights code unless this was caused something</w:t>
      </w:r>
      <w:r>
        <w:t xml:space="preserve"> called undue hardship to the organization, and further information is available through the Ontario Human Rights Code website.</w:t>
      </w:r>
    </w:p>
    <w:p w:rsidR="00B67AF1" w:rsidRDefault="00964F5F">
      <w:pPr>
        <w:pStyle w:val="BodyText"/>
        <w:spacing w:before="158"/>
        <w:ind w:left="666" w:firstLine="0"/>
      </w:pPr>
      <w:r>
        <w:t>We'll be providing other resources that help you with this, as well.</w:t>
      </w:r>
    </w:p>
    <w:p w:rsidR="00B67AF1" w:rsidRDefault="00B67AF1">
      <w:pPr>
        <w:pStyle w:val="BodyText"/>
        <w:spacing w:before="4"/>
        <w:ind w:left="0" w:firstLine="0"/>
        <w:rPr>
          <w:sz w:val="41"/>
        </w:rPr>
      </w:pPr>
    </w:p>
    <w:p w:rsidR="00B67AF1" w:rsidRDefault="00964F5F">
      <w:pPr>
        <w:pStyle w:val="BodyText"/>
        <w:spacing w:before="0" w:line="480" w:lineRule="auto"/>
        <w:ind w:right="119"/>
      </w:pPr>
      <w:r>
        <w:t xml:space="preserve">(Reference Slide 9) So, the resources that we have here on this page refer to the AODA customer service, the AODA information and communication, the AODA employment and the AODA design of public spaces which has an illustrative technical guide which gives </w:t>
      </w:r>
      <w:r>
        <w:t>you all of the background information you may need. The hyperlinks that you can see on this slide will be available to you through</w:t>
      </w:r>
      <w:r>
        <w:rPr>
          <w:spacing w:val="-26"/>
        </w:rPr>
        <w:t xml:space="preserve"> </w:t>
      </w:r>
      <w:hyperlink r:id="rId10">
        <w:r>
          <w:rPr>
            <w:color w:val="0462C1"/>
            <w:u w:val="single" w:color="0462C1"/>
          </w:rPr>
          <w:t>the</w:t>
        </w:r>
      </w:hyperlink>
    </w:p>
    <w:p w:rsidR="00B67AF1" w:rsidRDefault="00964F5F">
      <w:pPr>
        <w:pStyle w:val="BodyText"/>
        <w:spacing w:before="0" w:line="341" w:lineRule="exact"/>
        <w:ind w:firstLine="0"/>
      </w:pPr>
      <w:hyperlink r:id="rId11">
        <w:r>
          <w:rPr>
            <w:color w:val="0462C1"/>
            <w:u w:val="single" w:color="0462C1"/>
          </w:rPr>
          <w:t>ArtsBuild website</w:t>
        </w:r>
      </w:hyperlink>
      <w:r>
        <w:t>.</w:t>
      </w:r>
    </w:p>
    <w:p w:rsidR="00B67AF1" w:rsidRDefault="00B67AF1">
      <w:pPr>
        <w:pStyle w:val="BodyText"/>
        <w:spacing w:before="0"/>
        <w:ind w:left="0" w:firstLine="0"/>
        <w:rPr>
          <w:sz w:val="20"/>
        </w:rPr>
      </w:pPr>
    </w:p>
    <w:p w:rsidR="00B67AF1" w:rsidRDefault="00B67AF1">
      <w:pPr>
        <w:pStyle w:val="BodyText"/>
        <w:spacing w:before="7"/>
        <w:ind w:left="0" w:firstLine="0"/>
        <w:rPr>
          <w:sz w:val="17"/>
        </w:rPr>
      </w:pPr>
    </w:p>
    <w:p w:rsidR="00B67AF1" w:rsidRDefault="00964F5F">
      <w:pPr>
        <w:pStyle w:val="BodyText"/>
        <w:spacing w:before="44" w:line="480" w:lineRule="auto"/>
        <w:ind w:right="210"/>
      </w:pPr>
      <w:r>
        <w:t>(Reference Slide 10) So, before we get started any further, we're going to do a quick recap of what we covered in our third seminar, the</w:t>
      </w:r>
      <w:r>
        <w:t xml:space="preserve"> beginning of this month. We had, again, two presenters. The first presenter was Loreen Cariza from Human Space. She is the Accessibility and Wellness Practice Lead, and her presentation was about designing creative spaces. She gave us an excellent present</w:t>
      </w:r>
      <w:r>
        <w:t>ation full of stunning graphics and some really important ideas. We were particularly interested in her comments about consulting with people with</w:t>
      </w:r>
    </w:p>
    <w:p w:rsidR="00B67AF1" w:rsidRDefault="00B67AF1">
      <w:pPr>
        <w:spacing w:line="480" w:lineRule="auto"/>
        <w:sectPr w:rsidR="00B67AF1">
          <w:pgSz w:w="12240" w:h="15840"/>
          <w:pgMar w:top="1420" w:right="1320" w:bottom="1200" w:left="1340" w:header="0" w:footer="1000" w:gutter="0"/>
          <w:cols w:space="720"/>
        </w:sectPr>
      </w:pPr>
    </w:p>
    <w:p w:rsidR="00B67AF1" w:rsidRDefault="00964F5F">
      <w:pPr>
        <w:pStyle w:val="BodyText"/>
        <w:spacing w:line="477" w:lineRule="auto"/>
        <w:ind w:right="273" w:firstLine="0"/>
      </w:pPr>
      <w:proofErr w:type="gramStart"/>
      <w:r>
        <w:lastRenderedPageBreak/>
        <w:t>disabilities</w:t>
      </w:r>
      <w:proofErr w:type="gramEnd"/>
      <w:r>
        <w:t>, as they have the lived experience which is so valuable to good design solutions.</w:t>
      </w:r>
    </w:p>
    <w:p w:rsidR="00B67AF1" w:rsidRDefault="00964F5F">
      <w:pPr>
        <w:pStyle w:val="BodyText"/>
        <w:spacing w:before="166" w:line="480" w:lineRule="auto"/>
        <w:ind w:right="218"/>
      </w:pPr>
      <w:r>
        <w:t>She also emphasized while we know much about what makes good inclusive design, but the definition is evolving and improving all of the time. Loreen also reviewed both the importance of functional programming, which is where the space planning for accessibi</w:t>
      </w:r>
      <w:r>
        <w:t>lity happens, and making sure budgets include accessibility requirements.</w:t>
      </w:r>
    </w:p>
    <w:p w:rsidR="00B67AF1" w:rsidRDefault="00964F5F">
      <w:pPr>
        <w:pStyle w:val="BodyText"/>
        <w:spacing w:before="161" w:line="480" w:lineRule="auto"/>
        <w:ind w:right="139"/>
      </w:pPr>
      <w:r>
        <w:t>(Reference Slide 11) Our second presenter for Session 3 was David Holland who was talking about designing for public spaces advanced how can creative spaces go beyond the standard? D</w:t>
      </w:r>
      <w:r>
        <w:t>avid Hollands is the head of creative at the Royal Ontario Museum, so his focus was on how the ROM has been working to create inclusive spaces for its visitors. They, again, have been using consultations for people with disabilities to hear, again, about a</w:t>
      </w:r>
      <w:r>
        <w:t xml:space="preserve"> diverse range of abilities. Ideas for them included designing for the edge, not just the typical, using mock ups and alternative formats with English and French braille, and how to incorporate visual descriptions. David's presentation demonstrated how he </w:t>
      </w:r>
      <w:r>
        <w:t>and the ROM team have provided leadership on how to help Ontario achieve the AODA to create a fully accessible Ontario for 2025.</w:t>
      </w:r>
    </w:p>
    <w:p w:rsidR="00B67AF1" w:rsidRDefault="00B67AF1">
      <w:pPr>
        <w:spacing w:line="480" w:lineRule="auto"/>
        <w:sectPr w:rsidR="00B67AF1">
          <w:pgSz w:w="12240" w:h="15840"/>
          <w:pgMar w:top="1420" w:right="1320" w:bottom="1200" w:left="1340" w:header="0" w:footer="1000" w:gutter="0"/>
          <w:cols w:space="720"/>
        </w:sectPr>
      </w:pPr>
    </w:p>
    <w:p w:rsidR="00B67AF1" w:rsidRDefault="00964F5F">
      <w:pPr>
        <w:pStyle w:val="BodyText"/>
        <w:spacing w:line="480" w:lineRule="auto"/>
        <w:ind w:right="677"/>
      </w:pPr>
      <w:r>
        <w:lastRenderedPageBreak/>
        <w:t>So, seminar 3, if you weren't able to watch it live, is certainly worth your time to go back and revisit. And you</w:t>
      </w:r>
      <w:r>
        <w:t xml:space="preserve"> can access that through </w:t>
      </w:r>
      <w:hyperlink r:id="rId12">
        <w:r>
          <w:rPr>
            <w:color w:val="0462C1"/>
            <w:u w:val="single" w:color="0462C1"/>
          </w:rPr>
          <w:t>the ArtsBuild</w:t>
        </w:r>
      </w:hyperlink>
    </w:p>
    <w:p w:rsidR="00B67AF1" w:rsidRDefault="00964F5F">
      <w:pPr>
        <w:pStyle w:val="BodyText"/>
        <w:spacing w:before="0" w:line="341" w:lineRule="exact"/>
        <w:ind w:firstLine="0"/>
      </w:pPr>
      <w:hyperlink r:id="rId13">
        <w:r>
          <w:rPr>
            <w:color w:val="0462C1"/>
            <w:u w:val="single" w:color="0462C1"/>
          </w:rPr>
          <w:t>Ontario website</w:t>
        </w:r>
      </w:hyperlink>
      <w:r>
        <w:t>.</w:t>
      </w:r>
    </w:p>
    <w:p w:rsidR="00B67AF1" w:rsidRDefault="00B67AF1">
      <w:pPr>
        <w:pStyle w:val="BodyText"/>
        <w:spacing w:before="0"/>
        <w:ind w:left="0" w:firstLine="0"/>
        <w:rPr>
          <w:sz w:val="20"/>
        </w:rPr>
      </w:pPr>
    </w:p>
    <w:p w:rsidR="00B67AF1" w:rsidRDefault="00B67AF1">
      <w:pPr>
        <w:pStyle w:val="BodyText"/>
        <w:spacing w:before="7"/>
        <w:ind w:left="0" w:firstLine="0"/>
        <w:rPr>
          <w:sz w:val="17"/>
        </w:rPr>
      </w:pPr>
    </w:p>
    <w:p w:rsidR="00B67AF1" w:rsidRDefault="00964F5F">
      <w:pPr>
        <w:pStyle w:val="BodyText"/>
        <w:spacing w:before="44" w:line="480" w:lineRule="auto"/>
        <w:ind w:right="156"/>
      </w:pPr>
      <w:r>
        <w:t>(Reference Slide 12) If you have any questions about the AODA or the Design of Public Spaces standard, you'</w:t>
      </w:r>
      <w:r>
        <w:t xml:space="preserve">re welcome to contact the ministry for seniors and accessibility. We on this slide have a variety of different ways to contact them, </w:t>
      </w:r>
      <w:hyperlink r:id="rId14">
        <w:r>
          <w:rPr>
            <w:color w:val="0462C1"/>
            <w:u w:val="single" w:color="0462C1"/>
          </w:rPr>
          <w:t>through their website</w:t>
        </w:r>
      </w:hyperlink>
      <w:r>
        <w:t>, through their t</w:t>
      </w:r>
      <w:r>
        <w:t>elephone number, through their Twitter</w:t>
      </w:r>
    </w:p>
    <w:p w:rsidR="00B67AF1" w:rsidRDefault="00964F5F">
      <w:pPr>
        <w:pStyle w:val="BodyText"/>
        <w:spacing w:before="0" w:line="480" w:lineRule="auto"/>
        <w:ind w:right="273" w:firstLine="0"/>
      </w:pPr>
      <w:proofErr w:type="gramStart"/>
      <w:r>
        <w:t>account</w:t>
      </w:r>
      <w:proofErr w:type="gramEnd"/>
      <w:r>
        <w:t>, their Facebook account, their YouTube channel, and through email. If you can't see the slide, please contact us and we're happy to share that information with you.</w:t>
      </w:r>
    </w:p>
    <w:p w:rsidR="00B67AF1" w:rsidRDefault="00964F5F">
      <w:pPr>
        <w:pStyle w:val="BodyText"/>
        <w:spacing w:before="162" w:line="480" w:lineRule="auto"/>
        <w:ind w:right="132"/>
      </w:pPr>
      <w:r>
        <w:t xml:space="preserve">(Reference Slide 13) So, I will now turn to </w:t>
      </w:r>
      <w:r>
        <w:t>our amazing presenters for our fourth webinar today. I'll start by introducing you to Amy Pothier. Amy is an interior designer by education. She has always been interested in the technical parameters of design. Diving right into the technical side of desig</w:t>
      </w:r>
      <w:r>
        <w:t>n and becoming a building code consultant. Recognizing that the building code minimums were not sufficient to create accessible spaces, she became an accessibility consultant working on projects for a more inclusive design approach. She has since</w:t>
      </w:r>
      <w:r>
        <w:rPr>
          <w:spacing w:val="-33"/>
        </w:rPr>
        <w:t xml:space="preserve"> </w:t>
      </w:r>
      <w:r>
        <w:t>combined her love of building codes with her passion of universal design as the</w:t>
      </w:r>
      <w:r>
        <w:rPr>
          <w:spacing w:val="-26"/>
        </w:rPr>
        <w:t xml:space="preserve"> </w:t>
      </w:r>
      <w:r>
        <w:t>Practice</w:t>
      </w:r>
    </w:p>
    <w:p w:rsidR="00B67AF1" w:rsidRDefault="00B67AF1">
      <w:pPr>
        <w:spacing w:line="480" w:lineRule="auto"/>
        <w:sectPr w:rsidR="00B67AF1">
          <w:pgSz w:w="12240" w:h="15840"/>
          <w:pgMar w:top="1420" w:right="1320" w:bottom="1200" w:left="1340" w:header="0" w:footer="1000" w:gutter="0"/>
          <w:cols w:space="720"/>
        </w:sectPr>
      </w:pPr>
    </w:p>
    <w:p w:rsidR="00B67AF1" w:rsidRDefault="00964F5F">
      <w:pPr>
        <w:pStyle w:val="BodyText"/>
        <w:spacing w:line="480" w:lineRule="auto"/>
        <w:ind w:right="273" w:firstLine="0"/>
      </w:pPr>
      <w:r>
        <w:lastRenderedPageBreak/>
        <w:t xml:space="preserve">Lead for the health and wellness building at Gensler's Toronto office. In viewing her passion for code compliance and accessibility advocacy in projects </w:t>
      </w:r>
      <w:r>
        <w:t>across Canada.</w:t>
      </w:r>
    </w:p>
    <w:p w:rsidR="00B67AF1" w:rsidRDefault="00964F5F">
      <w:pPr>
        <w:pStyle w:val="BodyText"/>
        <w:spacing w:before="160" w:line="480" w:lineRule="auto"/>
        <w:ind w:right="273"/>
      </w:pPr>
      <w:r>
        <w:t>(Reference Slide 14) Our second presenter today is Corey Timpson. Corey is an active collaborator and thought leader in the experience of design and digital media discourses within the museum and cultural industries. As Vice President, exhib</w:t>
      </w:r>
      <w:r>
        <w:t>ition research and design at the Canadian museum for human rights, Corey was responsible for the direction and oversight of all exhibition programs, research and creation, design and production across all media, digital platforms and collections.</w:t>
      </w:r>
    </w:p>
    <w:p w:rsidR="00B67AF1" w:rsidRDefault="00964F5F">
      <w:pPr>
        <w:pStyle w:val="BodyText"/>
        <w:spacing w:before="162" w:line="480" w:lineRule="auto"/>
        <w:ind w:right="255"/>
      </w:pPr>
      <w:r>
        <w:t>As the pr</w:t>
      </w:r>
      <w:r>
        <w:t>oject director for the design build of the CMHR, his focus was on collecting and interpreting difficult knowledge and presenting it through a multi sensory trans media storytelling approach. Corey also championed the creation of and directed museum's inter</w:t>
      </w:r>
      <w:r>
        <w:t>nationally recognized inclusive design and accessible practice. Whether working for museums and culture, sports and entertainment, healthcare or commercial clients, Corey places strict attention on Rich experience design. Builds upon sustainable and inclus</w:t>
      </w:r>
      <w:r>
        <w:t>ive interaction and data models informed by efficient and practical process design.</w:t>
      </w:r>
    </w:p>
    <w:p w:rsidR="00B67AF1" w:rsidRDefault="00B67AF1">
      <w:pPr>
        <w:spacing w:line="480" w:lineRule="auto"/>
        <w:sectPr w:rsidR="00B67AF1">
          <w:pgSz w:w="12240" w:h="15840"/>
          <w:pgMar w:top="1420" w:right="1320" w:bottom="1200" w:left="1340" w:header="0" w:footer="1000" w:gutter="0"/>
          <w:cols w:space="720"/>
        </w:sectPr>
      </w:pPr>
    </w:p>
    <w:p w:rsidR="00B67AF1" w:rsidRDefault="00964F5F">
      <w:pPr>
        <w:pStyle w:val="BodyText"/>
        <w:spacing w:line="480" w:lineRule="auto"/>
        <w:ind w:right="322"/>
      </w:pPr>
      <w:r>
        <w:lastRenderedPageBreak/>
        <w:t>His design leadership has accounted for over 30 international awards in the field of environmental, exhibition, and graphic design, digital and interactive me</w:t>
      </w:r>
      <w:r>
        <w:t>dia, digital systems, film, and linear media and universal design.</w:t>
      </w:r>
    </w:p>
    <w:p w:rsidR="00B67AF1" w:rsidRDefault="00964F5F">
      <w:pPr>
        <w:pStyle w:val="BodyText"/>
        <w:spacing w:before="160" w:line="477" w:lineRule="auto"/>
        <w:ind w:right="472"/>
      </w:pPr>
      <w:r>
        <w:t>So, I think we're ready to turn this over, finally, to our first presenter, Amy Pothier. Go ahead, Amy.</w:t>
      </w:r>
    </w:p>
    <w:p w:rsidR="00B67AF1" w:rsidRDefault="00964F5F">
      <w:pPr>
        <w:pStyle w:val="BodyText"/>
        <w:spacing w:before="167"/>
        <w:ind w:left="666" w:firstLine="0"/>
      </w:pPr>
      <w:r>
        <w:t>(Reference Slide 16) &gt;&gt; AMY POTHIER: Thank you, Thea. Hello everybody.</w:t>
      </w:r>
    </w:p>
    <w:p w:rsidR="00B67AF1" w:rsidRDefault="00B67AF1">
      <w:pPr>
        <w:pStyle w:val="BodyText"/>
        <w:spacing w:before="0"/>
        <w:ind w:left="0" w:firstLine="0"/>
      </w:pPr>
    </w:p>
    <w:p w:rsidR="00B67AF1" w:rsidRDefault="00964F5F">
      <w:pPr>
        <w:pStyle w:val="BodyText"/>
        <w:spacing w:before="0" w:line="480" w:lineRule="auto"/>
        <w:ind w:right="391" w:firstLine="0"/>
      </w:pPr>
      <w:r>
        <w:t xml:space="preserve">Just making sure that everyone can hear me okay. </w:t>
      </w:r>
      <w:proofErr w:type="gramStart"/>
      <w:r>
        <w:t>If you have any problem hearing me.</w:t>
      </w:r>
      <w:proofErr w:type="gramEnd"/>
      <w:r>
        <w:t xml:space="preserve"> I'm a little but muffled. Okay. I see. I'll try my best to speak clearly. The sound is hard to hear. Okay. Let's try one other thing here. Does that make it easier to hear</w:t>
      </w:r>
      <w:r>
        <w:t xml:space="preserve"> me? Okay. Okay. Thank you</w:t>
      </w:r>
      <w:r>
        <w:rPr>
          <w:spacing w:val="-7"/>
        </w:rPr>
        <w:t xml:space="preserve"> </w:t>
      </w:r>
      <w:r>
        <w:t>everybody.</w:t>
      </w:r>
    </w:p>
    <w:p w:rsidR="00B67AF1" w:rsidRDefault="00964F5F">
      <w:pPr>
        <w:pStyle w:val="BodyText"/>
        <w:spacing w:before="160" w:line="480" w:lineRule="auto"/>
        <w:ind w:right="166"/>
      </w:pPr>
      <w:r>
        <w:t xml:space="preserve">My name is Amy Pothier. As Thea mentioned, I'm an accessibility and building code consultant working with Gensler. My work consists of providing consultation and recommendation to adhere to code requirements, but also </w:t>
      </w:r>
      <w:r>
        <w:t>to identify opportunities for improving access that are outside of legislative requirements. To support our design teams across Canada at Gensler, I work with building owners, building users, accessibility advisors, committees, and multiple representatives</w:t>
      </w:r>
      <w:r>
        <w:t xml:space="preserve"> to create more inclusive environment that still meet fire and safety requirements within our building code</w:t>
      </w:r>
      <w:r>
        <w:rPr>
          <w:spacing w:val="-11"/>
        </w:rPr>
        <w:t xml:space="preserve"> </w:t>
      </w:r>
      <w:r>
        <w:t>framework.</w:t>
      </w:r>
    </w:p>
    <w:p w:rsidR="00B67AF1" w:rsidRDefault="00B67AF1">
      <w:pPr>
        <w:spacing w:line="480" w:lineRule="auto"/>
        <w:sectPr w:rsidR="00B67AF1">
          <w:pgSz w:w="12240" w:h="15840"/>
          <w:pgMar w:top="1420" w:right="1320" w:bottom="1200" w:left="1340" w:header="0" w:footer="1000" w:gutter="0"/>
          <w:cols w:space="720"/>
        </w:sectPr>
      </w:pPr>
    </w:p>
    <w:p w:rsidR="00B67AF1" w:rsidRDefault="00964F5F">
      <w:pPr>
        <w:pStyle w:val="BodyText"/>
        <w:spacing w:line="480" w:lineRule="auto"/>
        <w:ind w:right="208"/>
      </w:pPr>
      <w:r>
        <w:lastRenderedPageBreak/>
        <w:t>(Reference Slide 17) First of all, I really want to recognize that an organization with accessibility advisory committee, o</w:t>
      </w:r>
      <w:r>
        <w:t>r one who has access to a local accessibility advisory committee was always going to be one step ahead of an organization that doesn't. Having an accessiblility advisory community gives direct feedback in connection with the people we are hoping to attract</w:t>
      </w:r>
      <w:r>
        <w:t xml:space="preserve"> to organization, so also provide you with important information on what works and what does not work if you have an existing facility. As an interior designer, I am always very glad to connect with an accessibility advisor committee that can help me deliv</w:t>
      </w:r>
      <w:r>
        <w:t>er the best project to a community.</w:t>
      </w:r>
    </w:p>
    <w:p w:rsidR="00B67AF1" w:rsidRDefault="00964F5F">
      <w:pPr>
        <w:pStyle w:val="BodyText"/>
        <w:spacing w:before="161" w:line="480" w:lineRule="auto"/>
        <w:ind w:right="424"/>
      </w:pPr>
      <w:r>
        <w:t>So, this presentation I would like to address some ways to empower and have the accessibility advisory committee, I'm going to call them AAC from now on, collaborate with the design team.</w:t>
      </w:r>
    </w:p>
    <w:p w:rsidR="00B67AF1" w:rsidRDefault="00964F5F">
      <w:pPr>
        <w:pStyle w:val="BodyText"/>
        <w:spacing w:before="160" w:line="480" w:lineRule="auto"/>
        <w:ind w:right="295"/>
      </w:pPr>
      <w:r>
        <w:t>(Reference Slide 18) There are f</w:t>
      </w:r>
      <w:r>
        <w:t xml:space="preserve">our important components of any design project, and in each component, there is great value in integration with the AAC. I will be walking through how an AAC role can be included in each stage from creating the proposal to going through the design process </w:t>
      </w:r>
      <w:r>
        <w:t xml:space="preserve">and even in construction. Finally, I always advocate for lessons learned in </w:t>
      </w:r>
      <w:proofErr w:type="gramStart"/>
      <w:r>
        <w:t>every and</w:t>
      </w:r>
      <w:proofErr w:type="gramEnd"/>
      <w:r>
        <w:t xml:space="preserve"> any project.</w:t>
      </w:r>
    </w:p>
    <w:p w:rsidR="00B67AF1" w:rsidRDefault="00B67AF1">
      <w:pPr>
        <w:spacing w:line="480" w:lineRule="auto"/>
        <w:sectPr w:rsidR="00B67AF1">
          <w:pgSz w:w="12240" w:h="15840"/>
          <w:pgMar w:top="1420" w:right="1320" w:bottom="1200" w:left="1340" w:header="0" w:footer="1000" w:gutter="0"/>
          <w:cols w:space="720"/>
        </w:sectPr>
      </w:pPr>
    </w:p>
    <w:p w:rsidR="00B67AF1" w:rsidRDefault="00964F5F">
      <w:pPr>
        <w:pStyle w:val="BodyText"/>
        <w:spacing w:line="480" w:lineRule="auto"/>
        <w:ind w:right="391"/>
      </w:pPr>
      <w:r>
        <w:lastRenderedPageBreak/>
        <w:t>(Reference Slide 19) To request the proposal or RFP is traditionally the first document that a design team will see from the client. It will ou</w:t>
      </w:r>
      <w:r>
        <w:t xml:space="preserve">tline the project and what </w:t>
      </w:r>
      <w:proofErr w:type="gramStart"/>
      <w:r>
        <w:t>kind of design services are</w:t>
      </w:r>
      <w:proofErr w:type="gramEnd"/>
      <w:r>
        <w:t xml:space="preserve"> anticipated. The RFP sets the tone in the framework foreign gauge meant with the client and provides requirements on how the design team is to respond to the requirement.</w:t>
      </w:r>
    </w:p>
    <w:p w:rsidR="00B67AF1" w:rsidRDefault="00964F5F">
      <w:pPr>
        <w:pStyle w:val="BodyText"/>
        <w:spacing w:before="161" w:line="480" w:lineRule="auto"/>
        <w:ind w:right="379"/>
      </w:pPr>
      <w:r>
        <w:t>Note that it is not the respon</w:t>
      </w:r>
      <w:r>
        <w:t>sibility of the accessibility advisory committee to know the legislative requirements relating to design construction for accessibility, but it is a value for the AAC to become familiar with the requirements that the design team will have to comply with.</w:t>
      </w:r>
    </w:p>
    <w:p w:rsidR="00B67AF1" w:rsidRDefault="00964F5F">
      <w:pPr>
        <w:pStyle w:val="BodyText"/>
        <w:spacing w:before="161" w:line="480" w:lineRule="auto"/>
        <w:ind w:right="268"/>
      </w:pPr>
      <w:r>
        <w:t>(</w:t>
      </w:r>
      <w:r>
        <w:t>Reference Slide 20) An arts organization with access to advisory committee should be identifying this in their RFP to the design team. Use the RFP as an opportunity to share any missions or commitments to accessibility and inclusion that are important to t</w:t>
      </w:r>
      <w:r>
        <w:t>he organization, provide in writing the intent of collaboration between the successful design team and the AAC, along with itemizing requirements and meetings and workshops with the AAC throughout the process.</w:t>
      </w:r>
    </w:p>
    <w:p w:rsidR="00B67AF1" w:rsidRDefault="00964F5F">
      <w:pPr>
        <w:pStyle w:val="BodyText"/>
        <w:spacing w:before="159" w:line="480" w:lineRule="auto"/>
        <w:ind w:right="560"/>
      </w:pPr>
      <w:r>
        <w:t>(Reference Slide 21) The next piece is documen</w:t>
      </w:r>
      <w:r>
        <w:t>tation. Provide references gathered from the AAC or from organizations such as ArtsBuild to use in the</w:t>
      </w:r>
    </w:p>
    <w:p w:rsidR="00B67AF1" w:rsidRDefault="00B67AF1">
      <w:pPr>
        <w:spacing w:line="480" w:lineRule="auto"/>
        <w:sectPr w:rsidR="00B67AF1">
          <w:pgSz w:w="12240" w:h="15840"/>
          <w:pgMar w:top="1420" w:right="1320" w:bottom="1200" w:left="1340" w:header="0" w:footer="1000" w:gutter="0"/>
          <w:cols w:space="720"/>
        </w:sectPr>
      </w:pPr>
    </w:p>
    <w:p w:rsidR="00B67AF1" w:rsidRDefault="00964F5F">
      <w:pPr>
        <w:pStyle w:val="BodyText"/>
        <w:spacing w:line="480" w:lineRule="auto"/>
        <w:ind w:right="140" w:firstLine="0"/>
      </w:pPr>
      <w:proofErr w:type="gramStart"/>
      <w:r>
        <w:lastRenderedPageBreak/>
        <w:t>design</w:t>
      </w:r>
      <w:proofErr w:type="gramEnd"/>
      <w:r>
        <w:t xml:space="preserve"> of the project. Architects and designers appreciate strong guidelines that can be used to ensure a high level of accessibility achie</w:t>
      </w:r>
      <w:r>
        <w:t>ved. A great example of an organization that does this well is the University of Toronto Scarborough campus. They not only share guidelines that they want to be used in the delivery of projects, but they also list products that they once utilized in partic</w:t>
      </w:r>
      <w:r>
        <w:t>ular solutions and they itemize what has been done successfully in other projects on the campus. It's great when an organization can tell you, “this is the power door operator we want to use because it’s on the main entrance door and it works well, and the</w:t>
      </w:r>
      <w:r>
        <w:t>n all our power door operators will match throughout the building to provide continuity for</w:t>
      </w:r>
      <w:r>
        <w:rPr>
          <w:spacing w:val="-4"/>
        </w:rPr>
        <w:t xml:space="preserve"> </w:t>
      </w:r>
      <w:r>
        <w:t>occupants.”</w:t>
      </w:r>
    </w:p>
    <w:p w:rsidR="00B67AF1" w:rsidRDefault="00964F5F">
      <w:pPr>
        <w:pStyle w:val="BodyText"/>
        <w:spacing w:before="161" w:line="477" w:lineRule="auto"/>
        <w:ind w:right="184"/>
      </w:pPr>
      <w:r>
        <w:t>Itemizing elements like this in the RFP stage will help you to get the message to the design teams at the earliest stage possible.</w:t>
      </w:r>
    </w:p>
    <w:p w:rsidR="00B67AF1" w:rsidRDefault="00964F5F">
      <w:pPr>
        <w:pStyle w:val="BodyText"/>
        <w:spacing w:before="166" w:line="480" w:lineRule="auto"/>
        <w:ind w:right="351"/>
      </w:pPr>
      <w:r>
        <w:t>Now, I recognize that you might not all have this information at the start. You could note in the RFP that you want to first meet with the design team to discuss the strategy on what guidelines and design solutions for accessibility will be integrated into</w:t>
      </w:r>
      <w:r>
        <w:t xml:space="preserve"> the project in advance as part of a visioning session.</w:t>
      </w:r>
    </w:p>
    <w:p w:rsidR="00B67AF1" w:rsidRDefault="00B67AF1">
      <w:pPr>
        <w:spacing w:line="480" w:lineRule="auto"/>
        <w:sectPr w:rsidR="00B67AF1">
          <w:pgSz w:w="12240" w:h="15840"/>
          <w:pgMar w:top="1420" w:right="1320" w:bottom="1200" w:left="1340" w:header="0" w:footer="1000" w:gutter="0"/>
          <w:cols w:space="720"/>
        </w:sectPr>
      </w:pPr>
    </w:p>
    <w:p w:rsidR="00B67AF1" w:rsidRDefault="00964F5F">
      <w:pPr>
        <w:pStyle w:val="BodyText"/>
        <w:spacing w:line="480" w:lineRule="auto"/>
        <w:ind w:right="106"/>
      </w:pPr>
      <w:r>
        <w:lastRenderedPageBreak/>
        <w:t>(Reference Slide 22) It's not uncommon for organizations looking for proposals from design teams to have a mandatory site visit especially if there is an existing room that will be under</w:t>
      </w:r>
      <w:r>
        <w:t>going renovation as part of the scope of work.</w:t>
      </w:r>
    </w:p>
    <w:p w:rsidR="00B67AF1" w:rsidRDefault="00964F5F">
      <w:pPr>
        <w:pStyle w:val="BodyText"/>
        <w:spacing w:before="160" w:line="480" w:lineRule="auto"/>
        <w:ind w:right="262"/>
      </w:pPr>
      <w:r>
        <w:t xml:space="preserve">Take the site tour as an opportunity to reiterate your organization's commitment to accessibility by </w:t>
      </w:r>
      <w:proofErr w:type="gramStart"/>
      <w:r>
        <w:t>either having individuals from the AAC tour the site with the design teams and</w:t>
      </w:r>
      <w:proofErr w:type="gramEnd"/>
      <w:r>
        <w:t xml:space="preserve"> pointing out elements that do</w:t>
      </w:r>
      <w:r>
        <w:t xml:space="preserve"> not currently work, or that you would like addressed as part of the renovation. Organizations that take this approach will be demonstrating to design team that the AAC is a key player in the design project and are to be considered as important as the clie</w:t>
      </w:r>
      <w:r>
        <w:t>nt themselves.</w:t>
      </w:r>
    </w:p>
    <w:p w:rsidR="00B67AF1" w:rsidRDefault="00964F5F">
      <w:pPr>
        <w:pStyle w:val="BodyText"/>
        <w:spacing w:before="162" w:line="477" w:lineRule="auto"/>
        <w:ind w:right="668"/>
      </w:pPr>
      <w:r>
        <w:t>(Reference Slide 23) Design teams typically want to start with the design process with a series of workshops and visioning sessions with the client to understand the need for the project in the main project goals.</w:t>
      </w:r>
    </w:p>
    <w:p w:rsidR="00B67AF1" w:rsidRDefault="00964F5F">
      <w:pPr>
        <w:pStyle w:val="BodyText"/>
        <w:spacing w:before="170" w:line="480" w:lineRule="auto"/>
        <w:ind w:right="337"/>
      </w:pPr>
      <w:r>
        <w:t xml:space="preserve">(Reference Slide </w:t>
      </w:r>
      <w:proofErr w:type="gramStart"/>
      <w:r>
        <w:t>24)</w:t>
      </w:r>
      <w:proofErr w:type="gramEnd"/>
      <w:r>
        <w:t>You cou</w:t>
      </w:r>
      <w:r>
        <w:t>ld include an accessibility workshop right in the schematic design. As soon as the design team has started blocking uses before they go too far in the design process, have the AAC present to the design team and then vice versa to share perspectives. Ask th</w:t>
      </w:r>
      <w:r>
        <w:t>e design team to identify any conflicts between what arose in other workshops in visioning sessions in the</w:t>
      </w:r>
    </w:p>
    <w:p w:rsidR="00B67AF1" w:rsidRDefault="00B67AF1">
      <w:pPr>
        <w:spacing w:line="480" w:lineRule="auto"/>
        <w:sectPr w:rsidR="00B67AF1">
          <w:pgSz w:w="12240" w:h="15840"/>
          <w:pgMar w:top="1420" w:right="1320" w:bottom="1200" w:left="1340" w:header="0" w:footer="1000" w:gutter="0"/>
          <w:cols w:space="720"/>
        </w:sectPr>
      </w:pPr>
    </w:p>
    <w:p w:rsidR="00B67AF1" w:rsidRDefault="00964F5F">
      <w:pPr>
        <w:pStyle w:val="BodyText"/>
        <w:spacing w:line="480" w:lineRule="auto"/>
        <w:ind w:right="150" w:firstLine="0"/>
      </w:pPr>
      <w:proofErr w:type="gramStart"/>
      <w:r>
        <w:lastRenderedPageBreak/>
        <w:t>organization</w:t>
      </w:r>
      <w:proofErr w:type="gramEnd"/>
      <w:r>
        <w:t>. For example, a facility manager may feel that an existing raised ticket booth should remain raised because it gives the t</w:t>
      </w:r>
      <w:r>
        <w:t>icket agent an opportunity to see the line of people waiting for tickets, however, this would limit the organization's ability to have ticket agents that aren't able to navigate a stepped entry to the booth .If a ramp to the ticket booth cannot be provided</w:t>
      </w:r>
      <w:r>
        <w:t xml:space="preserve"> due to space constraints, the client contact should be made aware and the decision on how to proceed should be tracked with the client and shared with the AAC. Identifying items like this to the AAC during the beginning design stages will encourage all pe</w:t>
      </w:r>
      <w:r>
        <w:t>ople to find solutions that work best for the particular organization and will help to maintain communication.</w:t>
      </w:r>
    </w:p>
    <w:p w:rsidR="00B67AF1" w:rsidRDefault="00964F5F">
      <w:pPr>
        <w:pStyle w:val="BodyText"/>
        <w:spacing w:before="161" w:line="480" w:lineRule="auto"/>
        <w:ind w:right="273"/>
      </w:pPr>
      <w:r>
        <w:t>(Reference Slide 25) AACs may not always be able to identify dimensional requirements and should be provided within a project. Providing dimensio</w:t>
      </w:r>
      <w:r>
        <w:t>ns to design teams is really critical in the development of the project. Documents like the London Facility Accessibility Design Standard and updates to the City of</w:t>
      </w:r>
    </w:p>
    <w:p w:rsidR="00B67AF1" w:rsidRDefault="00964F5F">
      <w:pPr>
        <w:pStyle w:val="BodyText"/>
        <w:spacing w:before="0" w:line="477" w:lineRule="auto"/>
        <w:ind w:right="1161" w:firstLine="0"/>
      </w:pPr>
      <w:r>
        <w:t xml:space="preserve">Mississauga’s Accessibility Design Standard </w:t>
      </w:r>
      <w:proofErr w:type="gramStart"/>
      <w:r>
        <w:t>are</w:t>
      </w:r>
      <w:proofErr w:type="gramEnd"/>
      <w:r>
        <w:t xml:space="preserve"> useful tools to help in the development of </w:t>
      </w:r>
      <w:r>
        <w:t>dimensional criteria for a particular organization.</w:t>
      </w:r>
    </w:p>
    <w:p w:rsidR="00B67AF1" w:rsidRDefault="00964F5F">
      <w:pPr>
        <w:pStyle w:val="BodyText"/>
        <w:spacing w:before="169" w:line="477" w:lineRule="auto"/>
        <w:ind w:right="108"/>
      </w:pPr>
      <w:r>
        <w:t>There are two fantastic research documents completed through the inclusive design and environmental access center in Buffalo, New York in collaboration with</w:t>
      </w:r>
    </w:p>
    <w:p w:rsidR="00B67AF1" w:rsidRDefault="00B67AF1">
      <w:pPr>
        <w:spacing w:line="477" w:lineRule="auto"/>
        <w:sectPr w:rsidR="00B67AF1">
          <w:pgSz w:w="12240" w:h="15840"/>
          <w:pgMar w:top="1420" w:right="1320" w:bottom="1200" w:left="1340" w:header="0" w:footer="1000" w:gutter="0"/>
          <w:cols w:space="720"/>
        </w:sectPr>
      </w:pPr>
    </w:p>
    <w:p w:rsidR="00B67AF1" w:rsidRDefault="00964F5F">
      <w:pPr>
        <w:pStyle w:val="BodyText"/>
        <w:spacing w:line="480" w:lineRule="auto"/>
        <w:ind w:right="147" w:firstLine="0"/>
      </w:pPr>
      <w:r>
        <w:lastRenderedPageBreak/>
        <w:t xml:space="preserve">Toronto Rehab Institute that are </w:t>
      </w:r>
      <w:r>
        <w:t>very valuable in establishing clearances that meet the needs for people using mobility devices in North America The Turning Spaces for Wheeled Mobility study confirms that to accommodate people using 95% of mobility devices in North America, the appropriat</w:t>
      </w:r>
      <w:r>
        <w:t>e turning circle would be 2500 mm or 8’-3” diameter. This is significant due to the fact that most current building codes only require a 1500 mm or 5’-0” turning circle. The second research document is regarding the clear floor space required for the major</w:t>
      </w:r>
      <w:r>
        <w:t>ity of wheeled mobility devices in North America, proving that a clear floor space of</w:t>
      </w:r>
      <w:r>
        <w:rPr>
          <w:spacing w:val="-34"/>
        </w:rPr>
        <w:t xml:space="preserve"> </w:t>
      </w:r>
      <w:r>
        <w:t>890 mm x 1500 mm, 3’-0” x 5’-0” should be</w:t>
      </w:r>
      <w:r>
        <w:rPr>
          <w:spacing w:val="-12"/>
        </w:rPr>
        <w:t xml:space="preserve"> </w:t>
      </w:r>
      <w:r>
        <w:t>utilized.</w:t>
      </w:r>
    </w:p>
    <w:p w:rsidR="00B67AF1" w:rsidRDefault="00964F5F">
      <w:pPr>
        <w:pStyle w:val="BodyText"/>
        <w:spacing w:before="161" w:line="480" w:lineRule="auto"/>
        <w:ind w:right="184"/>
      </w:pPr>
      <w:r>
        <w:t>Having reliable research completed in North America will help inform a dimension for AAC recognized building code is insufficient, but I'm not sure which numbers exactly should be utilized. Falling back on reputable research and accessibility guidelines is</w:t>
      </w:r>
      <w:r>
        <w:t xml:space="preserve"> always a good approach.</w:t>
      </w:r>
    </w:p>
    <w:p w:rsidR="00B67AF1" w:rsidRDefault="00964F5F">
      <w:pPr>
        <w:pStyle w:val="BodyText"/>
        <w:spacing w:before="160" w:line="480" w:lineRule="auto"/>
        <w:ind w:right="273"/>
      </w:pPr>
      <w:r>
        <w:t>(Reference Slide 26) Accessibility should be integrated into the finishes and material selection The AAC should share with the design team the required reference to achieve compliance for the project. There should be a meeting betw</w:t>
      </w:r>
      <w:r>
        <w:t>een the design team and the AAC to present the finishes and demonstrate that tonal contrast has been achieved for the materials. Wayfinding and signage</w:t>
      </w:r>
    </w:p>
    <w:p w:rsidR="00B67AF1" w:rsidRDefault="00B67AF1">
      <w:pPr>
        <w:spacing w:line="480" w:lineRule="auto"/>
        <w:sectPr w:rsidR="00B67AF1">
          <w:pgSz w:w="12240" w:h="15840"/>
          <w:pgMar w:top="1420" w:right="1320" w:bottom="1200" w:left="1340" w:header="0" w:footer="1000" w:gutter="0"/>
          <w:cols w:space="720"/>
        </w:sectPr>
      </w:pPr>
    </w:p>
    <w:p w:rsidR="00B67AF1" w:rsidRDefault="00964F5F">
      <w:pPr>
        <w:pStyle w:val="BodyText"/>
        <w:spacing w:line="480" w:lineRule="auto"/>
        <w:ind w:right="223" w:firstLine="0"/>
      </w:pPr>
      <w:proofErr w:type="gramStart"/>
      <w:r>
        <w:lastRenderedPageBreak/>
        <w:t>should</w:t>
      </w:r>
      <w:proofErr w:type="gramEnd"/>
      <w:r>
        <w:t xml:space="preserve"> also be presented in this meeting. References such as the Canadian National Institu</w:t>
      </w:r>
      <w:r>
        <w:t xml:space="preserve">te for the Blind’s Clearing Our Path document are good resources for this type of work, alongside other recommended guidelines noted previously. The client has the opportunity to note that if the AAC does not approve the finishes, then the client will not </w:t>
      </w:r>
      <w:r>
        <w:t>approve the finishes. This is a typical place where personal preference will vary, and the organization should be aware that the accessibility of a material finish palette should be just as critical as the aesthetic.</w:t>
      </w:r>
    </w:p>
    <w:p w:rsidR="00B67AF1" w:rsidRDefault="00964F5F">
      <w:pPr>
        <w:pStyle w:val="BodyText"/>
        <w:spacing w:before="160" w:line="480" w:lineRule="auto"/>
        <w:ind w:right="273"/>
      </w:pPr>
      <w:r>
        <w:t>(Reference Slide 27) Before design sign</w:t>
      </w:r>
      <w:r>
        <w:t xml:space="preserve"> off the AAC should be presented to the client to confirm that the design team has addressed all questions. The AAC should be as </w:t>
      </w:r>
      <w:proofErr w:type="gramStart"/>
      <w:r>
        <w:t>integral</w:t>
      </w:r>
      <w:proofErr w:type="gramEnd"/>
      <w:r>
        <w:t xml:space="preserve"> in the design sign off as the organization's team representatives. Keep in mind that the clearer the organization is i</w:t>
      </w:r>
      <w:r>
        <w:t>n the role that the AAC plays as part of the project, the more likely that the design team will be able to raise conflicting information that comes from different parties and will have the greatest opportunity to ultimately maintain the accessibility of th</w:t>
      </w:r>
      <w:r>
        <w:t>e project.</w:t>
      </w:r>
    </w:p>
    <w:p w:rsidR="00B67AF1" w:rsidRDefault="00964F5F">
      <w:pPr>
        <w:pStyle w:val="BodyText"/>
        <w:spacing w:before="162" w:line="477" w:lineRule="auto"/>
        <w:ind w:right="562"/>
      </w:pPr>
      <w:r>
        <w:t>(Reference Slide 28) Which leads us into the next and most critical phase, construction.</w:t>
      </w:r>
    </w:p>
    <w:p w:rsidR="00B67AF1" w:rsidRDefault="00B67AF1">
      <w:pPr>
        <w:spacing w:line="477" w:lineRule="auto"/>
        <w:sectPr w:rsidR="00B67AF1">
          <w:pgSz w:w="12240" w:h="15840"/>
          <w:pgMar w:top="1420" w:right="1320" w:bottom="1200" w:left="1340" w:header="0" w:footer="1000" w:gutter="0"/>
          <w:cols w:space="720"/>
        </w:sectPr>
      </w:pPr>
    </w:p>
    <w:p w:rsidR="00B67AF1" w:rsidRDefault="00964F5F">
      <w:pPr>
        <w:pStyle w:val="BodyText"/>
        <w:spacing w:line="480" w:lineRule="auto"/>
        <w:ind w:right="303"/>
      </w:pPr>
      <w:r>
        <w:lastRenderedPageBreak/>
        <w:t>(Reference Slide 29) A lot of people feel that once the design has been signed off, the AAC's work should be complete. In a perfect world, thi</w:t>
      </w:r>
      <w:r>
        <w:t>s might be true, but the reality is that a lot of things come up on site that can impact the accessibility of a project. Contractors need to make daily decision to keep the project moving forward given timelines and the budget. One item on this I find part</w:t>
      </w:r>
      <w:r>
        <w:t>icularly valuable in the past is walking the contractor team through the accessibility initiative integrated into the design and talking about the critical dimensions that need to be maintained. This way, the contracts should come up against an existing co</w:t>
      </w:r>
      <w:r>
        <w:t xml:space="preserve">ndition that restricts critical dimension, they can advise the design team to come up with solutions. Sometimes the height of an element makes all the difference, but the contractor may just be used to meeting minimum codes and does not locate them at the </w:t>
      </w:r>
      <w:r>
        <w:t xml:space="preserve">appropriate height. Telling the contractor that heights have been specified and that they're all </w:t>
      </w:r>
      <w:proofErr w:type="gramStart"/>
      <w:r>
        <w:t>integral</w:t>
      </w:r>
      <w:proofErr w:type="gramEnd"/>
      <w:r>
        <w:t xml:space="preserve"> in the design solution will help to ensure that accessibility is maintained.</w:t>
      </w:r>
    </w:p>
    <w:p w:rsidR="00B67AF1" w:rsidRDefault="00964F5F">
      <w:pPr>
        <w:pStyle w:val="BodyText"/>
        <w:spacing w:before="161" w:line="480" w:lineRule="auto"/>
        <w:ind w:right="201"/>
      </w:pPr>
      <w:r>
        <w:t>(Reference Slide 30) A scheduled site visit during construction can be an</w:t>
      </w:r>
      <w:r>
        <w:t xml:space="preserve"> opportunity to assist in the accessibility. For example, a lot of other projects will put up paper signage for rooms in advance of permanent install signs. The AAC can provide feedback on the proposed locations to ensure they make sense given the context </w:t>
      </w:r>
      <w:r>
        <w:t>of the space, which is easy to identify within the space itself.</w:t>
      </w:r>
    </w:p>
    <w:p w:rsidR="00B67AF1" w:rsidRDefault="00B67AF1">
      <w:pPr>
        <w:spacing w:line="480" w:lineRule="auto"/>
        <w:sectPr w:rsidR="00B67AF1">
          <w:pgSz w:w="12240" w:h="15840"/>
          <w:pgMar w:top="1420" w:right="1320" w:bottom="1200" w:left="1340" w:header="0" w:footer="1000" w:gutter="0"/>
          <w:cols w:space="720"/>
        </w:sectPr>
      </w:pPr>
    </w:p>
    <w:p w:rsidR="00B67AF1" w:rsidRDefault="00964F5F">
      <w:pPr>
        <w:pStyle w:val="BodyText"/>
        <w:spacing w:line="480" w:lineRule="auto"/>
        <w:ind w:right="273"/>
      </w:pPr>
      <w:r>
        <w:lastRenderedPageBreak/>
        <w:t>(Reference Slide 31) Ultimately, there are always lessons learned at the end of the project, things that can be done differently or interpretations that were used in the decisio</w:t>
      </w:r>
      <w:r>
        <w:t>n making process. Taking the time at the end of the project to share lessons learn wed the design team, the AAC, the organization, and the contractors will help to share these lessons with the larger team.</w:t>
      </w:r>
    </w:p>
    <w:p w:rsidR="00B67AF1" w:rsidRDefault="00964F5F">
      <w:pPr>
        <w:pStyle w:val="BodyText"/>
        <w:spacing w:before="161" w:line="480" w:lineRule="auto"/>
        <w:ind w:right="233"/>
      </w:pPr>
      <w:r>
        <w:t>(Reference Slide 32) I also suggest writing down s</w:t>
      </w:r>
      <w:r>
        <w:t>trategies that worked well, things that the AAC would like to be integrated into other renovations and new projects, and other decisions that were made along the way. Include reference documentation used and even use mark up plans to demonstrate how access</w:t>
      </w:r>
      <w:r>
        <w:t>ibility was integrated into the work. This will assist in future work and also enable the organization to see how accessibility and design into the built environment.</w:t>
      </w:r>
    </w:p>
    <w:p w:rsidR="00B67AF1" w:rsidRDefault="00964F5F">
      <w:pPr>
        <w:pStyle w:val="BodyText"/>
        <w:spacing w:before="160" w:line="480" w:lineRule="auto"/>
      </w:pPr>
      <w:r>
        <w:t>(Reference Slide 33) Perhaps this could be something that was shared with other art insti</w:t>
      </w:r>
      <w:r>
        <w:t>tutions so that from an accessibility perspective there is more connection between institutions. Connecting with other institutions will allow for information hearing and support along with providing a network and resource for more inclusive design of arts</w:t>
      </w:r>
      <w:r>
        <w:t xml:space="preserve"> organization.</w:t>
      </w:r>
    </w:p>
    <w:p w:rsidR="00B67AF1" w:rsidRDefault="00B67AF1">
      <w:pPr>
        <w:spacing w:line="480" w:lineRule="auto"/>
        <w:sectPr w:rsidR="00B67AF1">
          <w:pgSz w:w="12240" w:h="15840"/>
          <w:pgMar w:top="1420" w:right="1320" w:bottom="1200" w:left="1340" w:header="0" w:footer="1000" w:gutter="0"/>
          <w:cols w:space="720"/>
        </w:sectPr>
      </w:pPr>
    </w:p>
    <w:p w:rsidR="00B67AF1" w:rsidRDefault="00964F5F">
      <w:pPr>
        <w:pStyle w:val="BodyText"/>
        <w:spacing w:line="480" w:lineRule="auto"/>
        <w:ind w:right="257"/>
      </w:pPr>
      <w:r>
        <w:lastRenderedPageBreak/>
        <w:t>(Reference Slide 34) When a new project is delivered, there’s typically a lot of press of the beautiful new space and when accessibility and inclusive it tee is done right, it should blend in and be part of the beauty. However,</w:t>
      </w:r>
      <w:r>
        <w:t xml:space="preserve"> that doesn't mean we shouldn't identify how the project addresses accessibility. Everybody should be part of the discussion that promotes inclusion and </w:t>
      </w:r>
      <w:proofErr w:type="gramStart"/>
      <w:r>
        <w:t>accessibility,</w:t>
      </w:r>
      <w:proofErr w:type="gramEnd"/>
      <w:r>
        <w:t xml:space="preserve"> this is beautiful, if not more beautiful than other projects where it might not have bee</w:t>
      </w:r>
      <w:r>
        <w:t>n the focus.</w:t>
      </w:r>
    </w:p>
    <w:p w:rsidR="00B67AF1" w:rsidRDefault="00964F5F">
      <w:pPr>
        <w:pStyle w:val="BodyText"/>
        <w:spacing w:before="160" w:line="480" w:lineRule="auto"/>
        <w:ind w:right="303"/>
      </w:pPr>
      <w:r>
        <w:t>(Reference Slide 35) Recognizing our ability to leverage the power of design to be powerful for all people is a key deliverable that will continue to be more effective than meeting minimum legislation requirements, and accessibility advisory committees are</w:t>
      </w:r>
      <w:r>
        <w:t xml:space="preserve"> a key part of the solution. Thank you!</w:t>
      </w:r>
    </w:p>
    <w:p w:rsidR="00B67AF1" w:rsidRDefault="00964F5F">
      <w:pPr>
        <w:pStyle w:val="BodyText"/>
        <w:spacing w:before="160" w:line="480" w:lineRule="auto"/>
        <w:ind w:right="620"/>
        <w:jc w:val="both"/>
      </w:pPr>
      <w:r>
        <w:t>&gt;&gt; Thank you very much, Amy. That was another excellent presentation. Full of stunning images and some really important ideas, including addressing some of the ways to empower and have the access (Audio pause)</w:t>
      </w:r>
    </w:p>
    <w:p w:rsidR="00B67AF1" w:rsidRDefault="00964F5F">
      <w:pPr>
        <w:pStyle w:val="BodyText"/>
        <w:spacing w:before="163" w:line="480" w:lineRule="auto"/>
        <w:ind w:right="262"/>
      </w:pPr>
      <w:r>
        <w:t>&gt;&gt;</w:t>
      </w:r>
      <w:r>
        <w:t xml:space="preserve"> It looks like we just lost the audio, unfortunately, everyone. Picking up where she left off, thank you Amy, so much, and I think it's really important to focus on the design elements of a creative space project and accessibility, and then really your pre</w:t>
      </w:r>
      <w:r>
        <w:t>sentation will complement well with Corey Timpson, who I'm</w:t>
      </w:r>
    </w:p>
    <w:p w:rsidR="00B67AF1" w:rsidRDefault="00B67AF1">
      <w:pPr>
        <w:spacing w:line="480" w:lineRule="auto"/>
        <w:sectPr w:rsidR="00B67AF1">
          <w:pgSz w:w="12240" w:h="15840"/>
          <w:pgMar w:top="1420" w:right="1320" w:bottom="1200" w:left="1340" w:header="0" w:footer="1000" w:gutter="0"/>
          <w:cols w:space="720"/>
        </w:sectPr>
      </w:pPr>
    </w:p>
    <w:p w:rsidR="00B67AF1" w:rsidRDefault="00964F5F">
      <w:pPr>
        <w:pStyle w:val="BodyText"/>
        <w:spacing w:line="477" w:lineRule="auto"/>
        <w:ind w:right="264" w:firstLine="0"/>
      </w:pPr>
      <w:proofErr w:type="gramStart"/>
      <w:r>
        <w:lastRenderedPageBreak/>
        <w:t>excited</w:t>
      </w:r>
      <w:proofErr w:type="gramEnd"/>
      <w:r>
        <w:t xml:space="preserve"> to have present next, and then together we'll see a real holistic approach to design and architecture in a space.</w:t>
      </w:r>
    </w:p>
    <w:p w:rsidR="00B67AF1" w:rsidRDefault="00964F5F">
      <w:pPr>
        <w:pStyle w:val="BodyText"/>
        <w:spacing w:before="164"/>
        <w:ind w:left="666" w:firstLine="0"/>
      </w:pPr>
      <w:r>
        <w:t>So, without further ado, Corey, I would like to hand things o</w:t>
      </w:r>
      <w:r>
        <w:t>ver to you.</w:t>
      </w:r>
    </w:p>
    <w:p w:rsidR="00B67AF1" w:rsidRDefault="00B67AF1">
      <w:pPr>
        <w:pStyle w:val="BodyText"/>
        <w:spacing w:before="5"/>
        <w:ind w:left="0" w:firstLine="0"/>
        <w:rPr>
          <w:sz w:val="41"/>
        </w:rPr>
      </w:pPr>
    </w:p>
    <w:p w:rsidR="00B67AF1" w:rsidRDefault="00964F5F">
      <w:pPr>
        <w:pStyle w:val="BodyText"/>
        <w:spacing w:before="0" w:line="480" w:lineRule="auto"/>
        <w:ind w:right="273"/>
      </w:pPr>
      <w:r>
        <w:t>(Reference Slide 36) &gt;&gt; COREY TIMPSON: Great. Thanks very much. Just ensuring that everyone can hear me. Pause there for a second. Bunch of people are typing. Yay.</w:t>
      </w:r>
      <w:r>
        <w:rPr>
          <w:spacing w:val="57"/>
        </w:rPr>
        <w:t xml:space="preserve"> </w:t>
      </w:r>
      <w:r>
        <w:t>Great.</w:t>
      </w:r>
    </w:p>
    <w:p w:rsidR="00B67AF1" w:rsidRDefault="00964F5F">
      <w:pPr>
        <w:pStyle w:val="BodyText"/>
        <w:spacing w:before="160" w:line="480" w:lineRule="auto"/>
        <w:ind w:right="384"/>
      </w:pPr>
      <w:r>
        <w:t>Thanks for having me, and it is nice to be speaking with everyone. It is</w:t>
      </w:r>
      <w:r>
        <w:t xml:space="preserve"> obviously a subject we're all super passionate about and working together is where we can really move the needle on things. So, I'm always thankful for the opportunity to hear the ideas and the work of everybody else, and to put my ideas out there, as wel</w:t>
      </w:r>
      <w:r>
        <w:t>l, for vetting and criticism, constructive, of course, and so let's get to it.</w:t>
      </w:r>
    </w:p>
    <w:p w:rsidR="00B67AF1" w:rsidRDefault="00964F5F">
      <w:pPr>
        <w:pStyle w:val="BodyText"/>
        <w:spacing w:before="161" w:line="480" w:lineRule="auto"/>
        <w:ind w:right="266"/>
      </w:pPr>
      <w:r>
        <w:t>(Reference Slide 37) So, I like to talk about the ecosystem of inclusion, and that's really what I'm going to focus on today. And, ethos being rather than designing and developi</w:t>
      </w:r>
      <w:r>
        <w:t>ng something and figuring out how to make it accessible and inclusive it is the consideration at the outset. And, this is a really nice sentiment, but I think in terms of really practical project terms, when we're dealing with the constraints and the reali</w:t>
      </w:r>
      <w:r>
        <w:t>ty of day to day project life, this really is</w:t>
      </w:r>
    </w:p>
    <w:p w:rsidR="00B67AF1" w:rsidRDefault="00B67AF1">
      <w:pPr>
        <w:spacing w:line="480" w:lineRule="auto"/>
        <w:sectPr w:rsidR="00B67AF1">
          <w:pgSz w:w="12240" w:h="15840"/>
          <w:pgMar w:top="1420" w:right="1320" w:bottom="1200" w:left="1340" w:header="0" w:footer="1000" w:gutter="0"/>
          <w:cols w:space="720"/>
        </w:sectPr>
      </w:pPr>
    </w:p>
    <w:p w:rsidR="00B67AF1" w:rsidRDefault="00964F5F">
      <w:pPr>
        <w:pStyle w:val="BodyText"/>
        <w:spacing w:line="480" w:lineRule="auto"/>
        <w:ind w:firstLine="0"/>
      </w:pPr>
      <w:proofErr w:type="gramStart"/>
      <w:r>
        <w:lastRenderedPageBreak/>
        <w:t>important</w:t>
      </w:r>
      <w:proofErr w:type="gramEnd"/>
      <w:r>
        <w:t xml:space="preserve">, because we can start to take this ethos and make it relevant to a very high level decision makers who control things like budget. Who control things like resources, like human </w:t>
      </w:r>
      <w:proofErr w:type="gramStart"/>
      <w:r>
        <w:t>resources</w:t>
      </w:r>
      <w:r>
        <w:t>.</w:t>
      </w:r>
      <w:proofErr w:type="gramEnd"/>
      <w:r>
        <w:t xml:space="preserve"> So, rather than spending human and financial resources in an inefficient way to develop a less holistically solid outcome, this ethos is important and can be used to help sort of drive home that point that not only do we want to build the most inclusive </w:t>
      </w:r>
      <w:r>
        <w:t>outcome, but we want to do it in the most effective and efficient project way possible.</w:t>
      </w:r>
    </w:p>
    <w:p w:rsidR="00B67AF1" w:rsidRDefault="00964F5F">
      <w:pPr>
        <w:pStyle w:val="BodyText"/>
        <w:spacing w:before="160" w:line="480" w:lineRule="auto"/>
        <w:ind w:right="190"/>
      </w:pPr>
      <w:r>
        <w:t xml:space="preserve">(Reference Slide 38) So, I like to say that inclusive design is the methodology that myself and </w:t>
      </w:r>
      <w:proofErr w:type="gramStart"/>
      <w:r>
        <w:t>my teams</w:t>
      </w:r>
      <w:proofErr w:type="gramEnd"/>
      <w:r>
        <w:t xml:space="preserve"> apply. That's our practice, and accessibility is one of the out</w:t>
      </w:r>
      <w:r>
        <w:t>puts of this practice. And, you can say scalability, sustainability, you know, budget, fiscal responsibility, all of these things are other outputs, but this is my sort of delineation between inclusive design and accessibility is the methodology versus one</w:t>
      </w:r>
      <w:r>
        <w:t xml:space="preserve"> of the</w:t>
      </w:r>
      <w:r>
        <w:rPr>
          <w:spacing w:val="-5"/>
        </w:rPr>
        <w:t xml:space="preserve"> </w:t>
      </w:r>
      <w:r>
        <w:t>outcomes.</w:t>
      </w:r>
    </w:p>
    <w:p w:rsidR="00B67AF1" w:rsidRDefault="00964F5F">
      <w:pPr>
        <w:pStyle w:val="BodyText"/>
        <w:spacing w:before="161" w:line="480" w:lineRule="auto"/>
        <w:ind w:right="292"/>
      </w:pPr>
      <w:r>
        <w:t xml:space="preserve">(Reference Slide 39) </w:t>
      </w:r>
      <w:proofErr w:type="gramStart"/>
      <w:r>
        <w:t>And, the design principle that we apply to our projects, the ecosystem.</w:t>
      </w:r>
      <w:proofErr w:type="gramEnd"/>
    </w:p>
    <w:p w:rsidR="00B67AF1" w:rsidRDefault="00964F5F">
      <w:pPr>
        <w:pStyle w:val="BodyText"/>
        <w:spacing w:before="160" w:line="480" w:lineRule="auto"/>
        <w:ind w:right="555"/>
      </w:pPr>
      <w:r>
        <w:t>(Reference Slide 40) And what I mean by that is that there is a bunch of elements take come together to create the ecosystem of personal or group experience, and you know we talk about the architecture and the building and</w:t>
      </w:r>
    </w:p>
    <w:p w:rsidR="00B67AF1" w:rsidRDefault="00B67AF1">
      <w:pPr>
        <w:spacing w:line="480" w:lineRule="auto"/>
        <w:sectPr w:rsidR="00B67AF1">
          <w:pgSz w:w="12240" w:h="15840"/>
          <w:pgMar w:top="1420" w:right="1320" w:bottom="1200" w:left="1340" w:header="0" w:footer="1000" w:gutter="0"/>
          <w:cols w:space="720"/>
        </w:sectPr>
      </w:pPr>
    </w:p>
    <w:p w:rsidR="00B67AF1" w:rsidRDefault="00964F5F">
      <w:pPr>
        <w:pStyle w:val="BodyText"/>
        <w:spacing w:line="480" w:lineRule="auto"/>
        <w:ind w:right="250" w:firstLine="0"/>
      </w:pPr>
      <w:proofErr w:type="gramStart"/>
      <w:r>
        <w:lastRenderedPageBreak/>
        <w:t>building</w:t>
      </w:r>
      <w:proofErr w:type="gramEnd"/>
      <w:r>
        <w:t xml:space="preserve"> code, but </w:t>
      </w:r>
      <w:r>
        <w:t>we also need to consider the environmental design within those spaces, and that environmental design will have graphics and information. It can be anything from directional signage and wave finding through to IN a museum setting, it can be the purpose of t</w:t>
      </w:r>
      <w:r>
        <w:t>he museum or the organization is, so the architecture in the building within that way of the environmental design, one aspect of the environment design would be the graphic design.</w:t>
      </w:r>
    </w:p>
    <w:p w:rsidR="00B67AF1" w:rsidRDefault="00964F5F">
      <w:pPr>
        <w:pStyle w:val="BodyText"/>
        <w:spacing w:before="162" w:line="480" w:lineRule="auto"/>
        <w:ind w:right="358"/>
      </w:pPr>
      <w:r>
        <w:t>We have interface and interaction design scenarios. And, that doesn't neces</w:t>
      </w:r>
      <w:r>
        <w:t>sarily mean digital, but that means how people are interfacing and interacting with services with any of the functionality of the environment within one another within the space. So, consideration of interface and interaction design within the setting.</w:t>
      </w:r>
    </w:p>
    <w:p w:rsidR="00B67AF1" w:rsidRDefault="00964F5F">
      <w:pPr>
        <w:pStyle w:val="BodyText"/>
        <w:spacing w:before="158" w:line="480" w:lineRule="auto"/>
        <w:ind w:right="119"/>
      </w:pPr>
      <w:r>
        <w:t xml:space="preserve">We </w:t>
      </w:r>
      <w:r>
        <w:t xml:space="preserve">do increasingly live in blended environments with digital media, with personal devices, so software design and development is extremely important within that context, as well. The use </w:t>
      </w:r>
      <w:proofErr w:type="gramStart"/>
      <w:r>
        <w:t xml:space="preserve">cases of being a remote visitor, a virtual visitor, or being a physical </w:t>
      </w:r>
      <w:r>
        <w:t>visitor and still interfacing with digital media is</w:t>
      </w:r>
      <w:proofErr w:type="gramEnd"/>
      <w:r>
        <w:t xml:space="preserve"> important. </w:t>
      </w:r>
      <w:proofErr w:type="gramStart"/>
      <w:r>
        <w:t>The media production itself.</w:t>
      </w:r>
      <w:proofErr w:type="gramEnd"/>
      <w:r>
        <w:t xml:space="preserve"> If we're thinking specifically in a museum environment, you can imagine architecture. Earlier we saw picture of the ROM of the museum and it is non 90 degree angled</w:t>
      </w:r>
      <w:r>
        <w:t xml:space="preserve">, you know, abnormal building, </w:t>
      </w:r>
      <w:proofErr w:type="gramStart"/>
      <w:r>
        <w:t>a</w:t>
      </w:r>
      <w:proofErr w:type="gramEnd"/>
      <w:r>
        <w:t xml:space="preserve"> lot of</w:t>
      </w:r>
    </w:p>
    <w:p w:rsidR="00B67AF1" w:rsidRDefault="00B67AF1">
      <w:pPr>
        <w:spacing w:line="480" w:lineRule="auto"/>
        <w:sectPr w:rsidR="00B67AF1">
          <w:pgSz w:w="12240" w:h="15840"/>
          <w:pgMar w:top="1420" w:right="1320" w:bottom="1200" w:left="1340" w:header="0" w:footer="1000" w:gutter="0"/>
          <w:cols w:space="720"/>
        </w:sectPr>
      </w:pPr>
    </w:p>
    <w:p w:rsidR="00B67AF1" w:rsidRDefault="00964F5F">
      <w:pPr>
        <w:pStyle w:val="BodyText"/>
        <w:spacing w:line="480" w:lineRule="auto"/>
        <w:ind w:right="139" w:firstLine="0"/>
      </w:pPr>
      <w:proofErr w:type="gramStart"/>
      <w:r>
        <w:lastRenderedPageBreak/>
        <w:t>museums</w:t>
      </w:r>
      <w:proofErr w:type="gramEnd"/>
      <w:r>
        <w:t xml:space="preserve"> are going that way, certainly the Canadian museum for human rights is like that. There is not a 90 degree angle in the building naturally unless we build it as part of the exhibition design. So,</w:t>
      </w:r>
      <w:r>
        <w:t xml:space="preserve"> navigating these spaces, considering the media that will be in those spaces, either in the kiosk or in some kind of mixed media</w:t>
      </w:r>
      <w:r>
        <w:rPr>
          <w:spacing w:val="-1"/>
        </w:rPr>
        <w:t xml:space="preserve"> </w:t>
      </w:r>
      <w:r>
        <w:t>installation.</w:t>
      </w:r>
    </w:p>
    <w:p w:rsidR="00B67AF1" w:rsidRDefault="00964F5F">
      <w:pPr>
        <w:pStyle w:val="BodyText"/>
        <w:spacing w:before="161" w:line="480" w:lineRule="auto"/>
        <w:ind w:right="162"/>
      </w:pPr>
      <w:r>
        <w:t>You know, fabrication and installation is very similar to the point that Amy just made about doing the design wor</w:t>
      </w:r>
      <w:r>
        <w:t>k and then tracking that through construction, it's the same way with the new space that have pieces fabricated installed with within them, again mixed media, they can be furniture, installations and this can be anything that is taking place in that space.</w:t>
      </w:r>
    </w:p>
    <w:p w:rsidR="00B67AF1" w:rsidRDefault="00964F5F">
      <w:pPr>
        <w:pStyle w:val="BodyText"/>
        <w:spacing w:before="161" w:line="477" w:lineRule="auto"/>
        <w:ind w:right="119"/>
      </w:pPr>
      <w:r>
        <w:t>Finally, people. All of these spaces have people in them, whether as visitors, as clients or customers, or whether people are working within those spaces.</w:t>
      </w:r>
    </w:p>
    <w:p w:rsidR="00B67AF1" w:rsidRDefault="00964F5F">
      <w:pPr>
        <w:pStyle w:val="BodyText"/>
        <w:spacing w:before="5" w:line="480" w:lineRule="auto"/>
        <w:ind w:right="242" w:firstLine="0"/>
      </w:pPr>
      <w:r>
        <w:t>There is a lot of these vectors that have to come together to create the entire ecosystem, and we ne</w:t>
      </w:r>
      <w:r>
        <w:t>ed to consider all of those pieces together, because it's not just the architecture, and it's not just the graphic design, but it is all of these pieces that are coming together and how they're being used.</w:t>
      </w:r>
    </w:p>
    <w:p w:rsidR="00B67AF1" w:rsidRDefault="00964F5F">
      <w:pPr>
        <w:pStyle w:val="BodyText"/>
        <w:spacing w:before="161" w:line="480" w:lineRule="auto"/>
        <w:ind w:right="273"/>
      </w:pPr>
      <w:r>
        <w:t>And then in a lot of projects we know we have a lo</w:t>
      </w:r>
      <w:r>
        <w:t>t of different design teams. We might have the architecture the architects, we may have exhibition</w:t>
      </w:r>
    </w:p>
    <w:p w:rsidR="00B67AF1" w:rsidRDefault="00B67AF1">
      <w:pPr>
        <w:spacing w:line="480" w:lineRule="auto"/>
        <w:sectPr w:rsidR="00B67AF1">
          <w:pgSz w:w="12240" w:h="15840"/>
          <w:pgMar w:top="1420" w:right="1320" w:bottom="1200" w:left="1340" w:header="0" w:footer="1000" w:gutter="0"/>
          <w:cols w:space="720"/>
        </w:sectPr>
      </w:pPr>
    </w:p>
    <w:p w:rsidR="00B67AF1" w:rsidRDefault="00964F5F">
      <w:pPr>
        <w:pStyle w:val="BodyText"/>
        <w:spacing w:line="480" w:lineRule="auto"/>
        <w:ind w:right="146" w:firstLine="0"/>
      </w:pPr>
      <w:proofErr w:type="gramStart"/>
      <w:r>
        <w:lastRenderedPageBreak/>
        <w:t>designers</w:t>
      </w:r>
      <w:proofErr w:type="gramEnd"/>
      <w:r>
        <w:t xml:space="preserve"> in the case of museums, media producers. They may not be the same people. They'</w:t>
      </w:r>
      <w:r>
        <w:t>re likely not the same company. They all have their specialization, and in order to ensure proper inclusion and, you know, therefore accessibility, we really need to think about all of these variables, how they come together, how we consider one in relatio</w:t>
      </w:r>
      <w:r>
        <w:t>n to the other, and know that there is going to be a bunch of different people working on this stuff, and how do we ensure that the sum of all of those parts equals something that is accessible.</w:t>
      </w:r>
    </w:p>
    <w:p w:rsidR="00B67AF1" w:rsidRDefault="00964F5F">
      <w:pPr>
        <w:pStyle w:val="BodyText"/>
        <w:spacing w:before="160" w:line="480" w:lineRule="auto"/>
        <w:ind w:right="191"/>
      </w:pPr>
      <w:r>
        <w:t>(Reference Slide 41) This is a photo of the largest gallery a</w:t>
      </w:r>
      <w:r>
        <w:t>t the Canadian Museum for Human Rights. So, it is about 700 square meters. It is about, that's like under 8,000 square feet, and it's about four stories tall, and basically what you have in this space is a couple of ramps that crisscross through the galler</w:t>
      </w:r>
      <w:r>
        <w:t xml:space="preserve">ies above, but you have two stories worth of eight foot by eight foot graphics, and then around the perimeter of this gallery, you have 19 story Alcoves. So, these are little mixed media installations, eight feet by eight feet by eight feet and they each </w:t>
      </w:r>
      <w:proofErr w:type="gramStart"/>
      <w:r>
        <w:t>p</w:t>
      </w:r>
      <w:r>
        <w:t>resents</w:t>
      </w:r>
      <w:proofErr w:type="gramEnd"/>
      <w:r>
        <w:t xml:space="preserve"> a different story. In the center of the gallery you have a full motion sort of motion tracking game so you can roll into the space or walk into the space and it's a game with motion tracking and light projection and audio cues. But basically what I</w:t>
      </w:r>
      <w:r>
        <w:t xml:space="preserve"> want to highlight in this gallery is that you have a real multiplicity of stories, so looking at the left, we have an installation on Japanese</w:t>
      </w:r>
      <w:r>
        <w:rPr>
          <w:spacing w:val="-24"/>
        </w:rPr>
        <w:t xml:space="preserve"> </w:t>
      </w:r>
      <w:r>
        <w:t>force</w:t>
      </w:r>
    </w:p>
    <w:p w:rsidR="00B67AF1" w:rsidRDefault="00B67AF1">
      <w:pPr>
        <w:spacing w:line="480" w:lineRule="auto"/>
        <w:sectPr w:rsidR="00B67AF1">
          <w:pgSz w:w="12240" w:h="15840"/>
          <w:pgMar w:top="1420" w:right="1320" w:bottom="1200" w:left="1340" w:header="0" w:footer="1000" w:gutter="0"/>
          <w:cols w:space="720"/>
        </w:sectPr>
      </w:pPr>
    </w:p>
    <w:p w:rsidR="00B67AF1" w:rsidRDefault="00964F5F">
      <w:pPr>
        <w:pStyle w:val="BodyText"/>
        <w:spacing w:line="480" w:lineRule="auto"/>
        <w:ind w:right="228" w:firstLine="0"/>
      </w:pPr>
      <w:proofErr w:type="gramStart"/>
      <w:r>
        <w:lastRenderedPageBreak/>
        <w:t>relocation</w:t>
      </w:r>
      <w:proofErr w:type="gramEnd"/>
      <w:r>
        <w:t xml:space="preserve"> during World War II, and then we have a story on the history of women's rights in</w:t>
      </w:r>
      <w:r>
        <w:t xml:space="preserve"> Canada, and then a story on immigration and then followed by a story on murdered and missing indigenous women, and a story on labour rights and the history of the vote in Canada, et cetera, et cetera, so on. </w:t>
      </w:r>
      <w:proofErr w:type="gramStart"/>
      <w:r>
        <w:t xml:space="preserve">So, a lot of diversity in terms of the stories </w:t>
      </w:r>
      <w:r>
        <w:t>that are being told.</w:t>
      </w:r>
      <w:proofErr w:type="gramEnd"/>
    </w:p>
    <w:p w:rsidR="00B67AF1" w:rsidRDefault="00964F5F">
      <w:pPr>
        <w:pStyle w:val="BodyText"/>
        <w:spacing w:before="161"/>
        <w:ind w:left="666" w:firstLine="0"/>
      </w:pPr>
      <w:r>
        <w:t>Graphically when we look at this space, just visually, it looks quite creative.</w:t>
      </w:r>
    </w:p>
    <w:p w:rsidR="00B67AF1" w:rsidRDefault="00B67AF1">
      <w:pPr>
        <w:pStyle w:val="BodyText"/>
        <w:spacing w:before="1"/>
        <w:ind w:left="0" w:firstLine="0"/>
      </w:pPr>
    </w:p>
    <w:p w:rsidR="00B67AF1" w:rsidRDefault="00964F5F">
      <w:pPr>
        <w:pStyle w:val="BodyText"/>
        <w:spacing w:before="0" w:line="480" w:lineRule="auto"/>
        <w:ind w:right="273" w:firstLine="0"/>
      </w:pPr>
      <w:r>
        <w:t>There is no sort of consistency or conformity. Each installation has a different look and feel. There is a bunch of sound in this place, so just as divers</w:t>
      </w:r>
      <w:r>
        <w:t>e as the graphic design is, so too is the audio design, and that landscape. And, maybe I'll skip to the next slide because this is another view of the same space.</w:t>
      </w:r>
    </w:p>
    <w:p w:rsidR="00B67AF1" w:rsidRDefault="00964F5F">
      <w:pPr>
        <w:pStyle w:val="BodyText"/>
        <w:spacing w:before="160" w:line="480" w:lineRule="auto"/>
      </w:pPr>
      <w:r>
        <w:t xml:space="preserve">(Reference Slide 42) So, you know, I'm using this space, I use this space a lot when I think </w:t>
      </w:r>
      <w:r>
        <w:t>about the ecosystem of design and all of those pieces coming together. We'll come back to this image in a second, and I'm going to just kind of cruise through some of the things that I mean when I'm talking about the ecosystem of design. Normally this is a</w:t>
      </w:r>
      <w:r>
        <w:t xml:space="preserve"> three to five day workshop but in succinct terms think of typography within the space, within the environmental design, within the building.</w:t>
      </w:r>
    </w:p>
    <w:p w:rsidR="00B67AF1" w:rsidRDefault="00B67AF1">
      <w:pPr>
        <w:spacing w:line="480" w:lineRule="auto"/>
        <w:sectPr w:rsidR="00B67AF1">
          <w:pgSz w:w="12240" w:h="15840"/>
          <w:pgMar w:top="1420" w:right="1320" w:bottom="1200" w:left="1340" w:header="0" w:footer="1000" w:gutter="0"/>
          <w:cols w:space="720"/>
        </w:sectPr>
      </w:pPr>
    </w:p>
    <w:p w:rsidR="00B67AF1" w:rsidRDefault="00964F5F">
      <w:pPr>
        <w:pStyle w:val="BodyText"/>
        <w:spacing w:line="480" w:lineRule="auto"/>
        <w:ind w:right="197"/>
      </w:pPr>
      <w:r>
        <w:lastRenderedPageBreak/>
        <w:t>(Reference Slide 43) This is an illustration of an anatomy of type. Think about which typefaces we'r</w:t>
      </w:r>
      <w:r>
        <w:t>e using, how are the glyphs of each letter, how do they read, both tactilely, both in print, and digital media, as well. So, considering that type, how it's going to render, how it's going to play out, whether it is tactile, digital or print, is really imp</w:t>
      </w:r>
      <w:r>
        <w:t>ortant in order to understanding how readable and how accessible, you know, any of the graphic design is going to</w:t>
      </w:r>
      <w:r>
        <w:rPr>
          <w:spacing w:val="-15"/>
        </w:rPr>
        <w:t xml:space="preserve"> </w:t>
      </w:r>
      <w:r>
        <w:t>be.</w:t>
      </w:r>
    </w:p>
    <w:p w:rsidR="00B67AF1" w:rsidRDefault="00964F5F">
      <w:pPr>
        <w:pStyle w:val="BodyText"/>
        <w:spacing w:before="162" w:line="480" w:lineRule="auto"/>
        <w:ind w:right="494"/>
      </w:pPr>
      <w:r>
        <w:t xml:space="preserve">(Reference Slide 44) Thinking about word shapes, the next illustration just basically shows the difference between doing something in all </w:t>
      </w:r>
      <w:r>
        <w:t>caps and doing something in mixed case and how word shapes are important to cognition and recognition.</w:t>
      </w:r>
    </w:p>
    <w:p w:rsidR="00B67AF1" w:rsidRDefault="00964F5F">
      <w:pPr>
        <w:pStyle w:val="BodyText"/>
        <w:spacing w:before="160" w:line="480" w:lineRule="auto"/>
        <w:ind w:right="236"/>
      </w:pPr>
      <w:r>
        <w:t>(Reference Slide 45) You know, people get hung up on their preferences, aesthetic preferences, and I always find it irritating when people think that acc</w:t>
      </w:r>
      <w:r>
        <w:t>essibility is somehow the antithesis of beautiful design, when I believe it to be just the opposite. And, so, irrespective of color preferences, what is important is focusing on color contrast.</w:t>
      </w:r>
    </w:p>
    <w:p w:rsidR="00B67AF1" w:rsidRDefault="00964F5F">
      <w:pPr>
        <w:pStyle w:val="BodyText"/>
        <w:spacing w:before="159" w:line="480" w:lineRule="auto"/>
        <w:ind w:right="184"/>
        <w:jc w:val="both"/>
      </w:pPr>
      <w:r>
        <w:t>(Reference Slide 46) So, there are some ideas of graphic desig</w:t>
      </w:r>
      <w:r>
        <w:t>n, feeding into the ecosystem in terms of applying graphic design into an environmental design, this is an illustration of an elevation drawing through the center of the illustration</w:t>
      </w:r>
    </w:p>
    <w:p w:rsidR="00B67AF1" w:rsidRDefault="00B67AF1">
      <w:pPr>
        <w:spacing w:line="480" w:lineRule="auto"/>
        <w:jc w:val="both"/>
        <w:sectPr w:rsidR="00B67AF1">
          <w:pgSz w:w="12240" w:h="15840"/>
          <w:pgMar w:top="1420" w:right="1320" w:bottom="1200" w:left="1340" w:header="0" w:footer="1000" w:gutter="0"/>
          <w:cols w:space="720"/>
        </w:sectPr>
      </w:pPr>
    </w:p>
    <w:p w:rsidR="00B67AF1" w:rsidRDefault="00964F5F">
      <w:pPr>
        <w:pStyle w:val="BodyText"/>
        <w:spacing w:line="480" w:lineRule="auto"/>
        <w:ind w:right="136" w:firstLine="0"/>
      </w:pPr>
      <w:proofErr w:type="gramStart"/>
      <w:r>
        <w:lastRenderedPageBreak/>
        <w:t>you</w:t>
      </w:r>
      <w:proofErr w:type="gramEnd"/>
      <w:r>
        <w:t xml:space="preserve"> can see a blue zone, and that basically is what we determined for the Canadian museum for human rights to be the most accessible region. What that means is that we have a set defined characteristic for content that we would present within that zone. If</w:t>
      </w:r>
      <w:r>
        <w:t xml:space="preserve"> you're looking at this illustration, you can see that the title of content is a </w:t>
      </w:r>
      <w:proofErr w:type="gramStart"/>
      <w:r>
        <w:t>larger,</w:t>
      </w:r>
      <w:proofErr w:type="gramEnd"/>
      <w:r>
        <w:t xml:space="preserve"> it's above the blue zone. Within the blue zone you see the body type, which is at a set font size, and opacity, and if we were to go further on you might see a caption</w:t>
      </w:r>
      <w:r>
        <w:t xml:space="preserve"> that would be at a smaller site. So, we're creating clear visual hierarchies of information that allow people to scan across a space and see the title and determine whether they want to dive deeper, but if they do want to dive deeper, we're going to make </w:t>
      </w:r>
      <w:r>
        <w:t>that heaviest piece of the content be as predictably accessible as it can be, from both standing and seated positions. So, defining a zone like this within the 3D space within the environmental design allows us to apply that graphic design in a way that we</w:t>
      </w:r>
      <w:r>
        <w:t>'re looking for consistent outcomes.</w:t>
      </w:r>
    </w:p>
    <w:p w:rsidR="00B67AF1" w:rsidRDefault="00964F5F">
      <w:pPr>
        <w:pStyle w:val="BodyText"/>
        <w:spacing w:before="161" w:line="480" w:lineRule="auto"/>
        <w:ind w:right="231"/>
      </w:pPr>
      <w:r>
        <w:t xml:space="preserve">(Reference Slide 47) </w:t>
      </w:r>
      <w:proofErr w:type="gramStart"/>
      <w:r>
        <w:t>Same with reading distances.</w:t>
      </w:r>
      <w:proofErr w:type="gramEnd"/>
      <w:r>
        <w:t xml:space="preserve"> So, size of type to distance of visitor, and that is what this next illustration shows from standing and seated position, as well. So, maybe I'll go back a bit.</w:t>
      </w:r>
    </w:p>
    <w:p w:rsidR="00B67AF1" w:rsidRDefault="00B67AF1">
      <w:pPr>
        <w:spacing w:line="480" w:lineRule="auto"/>
        <w:sectPr w:rsidR="00B67AF1">
          <w:pgSz w:w="12240" w:h="15840"/>
          <w:pgMar w:top="1420" w:right="1320" w:bottom="1200" w:left="1340" w:header="0" w:footer="1000" w:gutter="0"/>
          <w:cols w:space="720"/>
        </w:sectPr>
      </w:pPr>
    </w:p>
    <w:p w:rsidR="00B67AF1" w:rsidRDefault="00964F5F">
      <w:pPr>
        <w:pStyle w:val="BodyText"/>
        <w:spacing w:line="480" w:lineRule="auto"/>
        <w:ind w:right="273"/>
      </w:pPr>
      <w:r>
        <w:lastRenderedPageBreak/>
        <w:t xml:space="preserve">If you're imagining in an exhibition in a museum or art gallery some of the content can be pretty high up the wall. Well, that means that it should probably be larger and larger if we expect people to be able to read it. So, that is kind of </w:t>
      </w:r>
      <w:r>
        <w:t>not just for horizontal, but vertical application as well.</w:t>
      </w:r>
    </w:p>
    <w:p w:rsidR="00B67AF1" w:rsidRDefault="00964F5F">
      <w:pPr>
        <w:pStyle w:val="BodyText"/>
        <w:spacing w:before="160" w:line="480" w:lineRule="auto"/>
        <w:ind w:right="273"/>
      </w:pPr>
      <w:r>
        <w:t>(Reference Slide 48) Thinking about digital media, there is a lot that is done these days in terms of interface design and layout of digital screens, but these screens often exist in a physical loc</w:t>
      </w:r>
      <w:r>
        <w:t>ation, in a physical environment. So, this is an illustration that shows prerequisites to designing a digital interface within a physical place. So, in a kiosk, we won't know that from a seated position or from a shorter position. We want people to be able</w:t>
      </w:r>
      <w:r>
        <w:t xml:space="preserve"> to reach the functions within that digital interface. So, before we start designing the digital interface, we want to considered, like, where that interface is going to exist in 3 D space, and set out some prerequisites.</w:t>
      </w:r>
    </w:p>
    <w:p w:rsidR="00B67AF1" w:rsidRDefault="00964F5F">
      <w:pPr>
        <w:pStyle w:val="BodyText"/>
        <w:spacing w:before="161" w:line="480" w:lineRule="auto"/>
        <w:ind w:right="273"/>
      </w:pPr>
      <w:r>
        <w:t>(Reference Slide 49) If I go to th</w:t>
      </w:r>
      <w:r>
        <w:t>e next screen, you will see the mock up of a digital interface, and here we know that all of the functions that control that interface are beneath a dotted blue line, and that dotted blue line is letting us know that that is the reachable zone that we've d</w:t>
      </w:r>
      <w:r>
        <w:t>efined for digital interfaces on horizontal and vertical orientations of screens so that they're reachable. So, that</w:t>
      </w:r>
    </w:p>
    <w:p w:rsidR="00B67AF1" w:rsidRDefault="00B67AF1">
      <w:pPr>
        <w:spacing w:line="480" w:lineRule="auto"/>
        <w:sectPr w:rsidR="00B67AF1">
          <w:pgSz w:w="12240" w:h="15840"/>
          <w:pgMar w:top="1420" w:right="1320" w:bottom="1200" w:left="1340" w:header="0" w:footer="1000" w:gutter="0"/>
          <w:cols w:space="720"/>
        </w:sectPr>
      </w:pPr>
    </w:p>
    <w:p w:rsidR="00B67AF1" w:rsidRDefault="00964F5F">
      <w:pPr>
        <w:pStyle w:val="BodyText"/>
        <w:spacing w:line="477" w:lineRule="auto"/>
        <w:ind w:right="155" w:firstLine="0"/>
      </w:pPr>
      <w:r>
        <w:lastRenderedPageBreak/>
        <w:t>this is the sweet spot that we've established for being able to tap functions within a digital interface.</w:t>
      </w:r>
    </w:p>
    <w:p w:rsidR="00B67AF1" w:rsidRDefault="00964F5F">
      <w:pPr>
        <w:pStyle w:val="BodyText"/>
        <w:spacing w:before="166" w:line="480" w:lineRule="auto"/>
        <w:ind w:right="119"/>
      </w:pPr>
      <w:r>
        <w:t>(Reference Slide 50</w:t>
      </w:r>
      <w:r>
        <w:t>) Same things goes for linear media. This is an illustration where we have a theater and we want to know how big is the picture to the distance of people sitting in the theater or standing. What is the size of the ASL or LSQ interpreter, and what is the si</w:t>
      </w:r>
      <w:r>
        <w:t>ze and contrast of the subtitles or captions that are going to be not subtitles, but captions that are going to be on screen. (Reference Slide 51) So, this is all laid in mock up and then same thing on a personal kiosk.</w:t>
      </w:r>
    </w:p>
    <w:p w:rsidR="00B67AF1" w:rsidRDefault="00964F5F">
      <w:pPr>
        <w:pStyle w:val="BodyText"/>
        <w:spacing w:before="163" w:line="480" w:lineRule="auto"/>
        <w:ind w:right="235"/>
      </w:pPr>
      <w:r>
        <w:t>(Reference Slide 52) And, if we cont</w:t>
      </w:r>
      <w:r>
        <w:t>inue scrolling forward, we can start to see the ecosystem coming together in this photo. So, we have a built environment, we have furniture that is at our height and angle that we've determined to reduce reflection and glare from the lighting overhead. A v</w:t>
      </w:r>
      <w:r>
        <w:t>isitor is in a chair at the kiosk about to play a video and you can see there is captions. His arm is obscuring the fact that there is an ASL interpreter on the right hand side.</w:t>
      </w:r>
    </w:p>
    <w:p w:rsidR="00B67AF1" w:rsidRDefault="00964F5F">
      <w:pPr>
        <w:pStyle w:val="BodyText"/>
        <w:spacing w:before="0" w:line="480" w:lineRule="auto"/>
        <w:ind w:firstLine="0"/>
      </w:pPr>
      <w:r>
        <w:t>But, all of these pieces come together. It would be pretty frustrating to be a</w:t>
      </w:r>
      <w:r>
        <w:t>ble to come up to this kiosk, know that it is an accessible height, navigate through an</w:t>
      </w:r>
    </w:p>
    <w:p w:rsidR="00B67AF1" w:rsidRDefault="00B67AF1">
      <w:pPr>
        <w:spacing w:line="480" w:lineRule="auto"/>
        <w:sectPr w:rsidR="00B67AF1">
          <w:pgSz w:w="12240" w:h="15840"/>
          <w:pgMar w:top="1420" w:right="1320" w:bottom="1200" w:left="1340" w:header="0" w:footer="1000" w:gutter="0"/>
          <w:cols w:space="720"/>
        </w:sectPr>
      </w:pPr>
    </w:p>
    <w:p w:rsidR="00B67AF1" w:rsidRDefault="00964F5F">
      <w:pPr>
        <w:pStyle w:val="BodyText"/>
        <w:spacing w:line="477" w:lineRule="auto"/>
        <w:ind w:right="173" w:firstLine="0"/>
      </w:pPr>
      <w:r>
        <w:lastRenderedPageBreak/>
        <w:t>accessible digital interface only to get a piece of media that doesn't have captions or ASL or describe tracks on it. So, all of those things have to work</w:t>
      </w:r>
      <w:r>
        <w:t xml:space="preserve"> together.</w:t>
      </w:r>
    </w:p>
    <w:p w:rsidR="00B67AF1" w:rsidRDefault="00964F5F">
      <w:pPr>
        <w:pStyle w:val="BodyText"/>
        <w:spacing w:before="166" w:line="477" w:lineRule="auto"/>
        <w:ind w:right="557"/>
      </w:pPr>
      <w:r>
        <w:t>(Reference Slide 53 and 54) This is what it looks like in a theater when we have the media, the captions, and subtitles. Next And, again on a kiosk.</w:t>
      </w:r>
    </w:p>
    <w:p w:rsidR="00B67AF1" w:rsidRDefault="00964F5F">
      <w:pPr>
        <w:pStyle w:val="BodyText"/>
        <w:spacing w:before="169" w:line="480" w:lineRule="auto"/>
        <w:ind w:right="166"/>
      </w:pPr>
      <w:r>
        <w:t>(Reference Slide 55) So, when we come back to this image of the largest gallery at the Canadian Museum for Human Rights, it is quite diverse in terms of its soundscape, and its graphics and its aesthetics are very rich. Yet all of these standards are appli</w:t>
      </w:r>
      <w:r>
        <w:t>ed to it. You can see around the perimeter you can see these white and black context panels. Well white and black it is high contrast text. It is consistently applied through that accessible region, and basically what is happening now in this space when vi</w:t>
      </w:r>
      <w:r>
        <w:t>sitors go through is they're spending their cognitive and physical energy on the content and on the stories that the space is trying to deliver, and they're not spending that physical and cognitive energy on trying to access the content and the stories. An</w:t>
      </w:r>
      <w:r>
        <w:t>d, this is an inclusive environment that is made more usable for everybody because we applied a really strict inclusive design methodology to it.</w:t>
      </w:r>
    </w:p>
    <w:p w:rsidR="00B67AF1" w:rsidRDefault="00964F5F">
      <w:pPr>
        <w:pStyle w:val="BodyText"/>
        <w:spacing w:before="160" w:line="480" w:lineRule="auto"/>
        <w:ind w:right="273"/>
      </w:pPr>
      <w:r>
        <w:t>(Reference Slides 56 &amp; 57)I'm going to skip really quickly, because I'm running out of time. I just want to sa</w:t>
      </w:r>
      <w:r>
        <w:t>y that in terms of the approach, we heard</w:t>
      </w:r>
    </w:p>
    <w:p w:rsidR="00B67AF1" w:rsidRDefault="00B67AF1">
      <w:pPr>
        <w:spacing w:line="480" w:lineRule="auto"/>
        <w:sectPr w:rsidR="00B67AF1">
          <w:pgSz w:w="12240" w:h="15840"/>
          <w:pgMar w:top="1420" w:right="1320" w:bottom="1200" w:left="1340" w:header="0" w:footer="1000" w:gutter="0"/>
          <w:cols w:space="720"/>
        </w:sectPr>
      </w:pPr>
    </w:p>
    <w:p w:rsidR="00B67AF1" w:rsidRDefault="00964F5F">
      <w:pPr>
        <w:pStyle w:val="BodyText"/>
        <w:spacing w:line="480" w:lineRule="auto"/>
        <w:ind w:right="139" w:firstLine="0"/>
      </w:pPr>
      <w:r>
        <w:lastRenderedPageBreak/>
        <w:t>about the advisory council from Amy. I don't need to really go into that, but I will just say in terms of holding authority, I think it's really important to have terms and conditions, roles and respo</w:t>
      </w:r>
      <w:r>
        <w:t xml:space="preserve">nsibilities, really clearly laid out so that expectations are managed on the part of the advisory council, on the part of staff, on the part of the design team, on the part of the project sponsors or authorities, as well. Having all of that stuff laid out </w:t>
      </w:r>
      <w:r>
        <w:t>will just, as you go down the process of creating the project, just be a lot more efficient.</w:t>
      </w:r>
    </w:p>
    <w:p w:rsidR="00B67AF1" w:rsidRDefault="00964F5F">
      <w:pPr>
        <w:pStyle w:val="BodyText"/>
        <w:spacing w:before="160" w:line="480" w:lineRule="auto"/>
        <w:ind w:right="210"/>
      </w:pPr>
      <w:r>
        <w:t>Project structures are important as well when you're setting out the project schedule and budget, make sure to allow space for interactive design and production cy</w:t>
      </w:r>
      <w:r>
        <w:t>cles. (Reference Slide 58) You want to be able to prototype and test as much as you can throughout the work breakdown structure of a project, and that should be laid out at the beginning.</w:t>
      </w:r>
    </w:p>
    <w:p w:rsidR="00B67AF1" w:rsidRDefault="00964F5F">
      <w:pPr>
        <w:pStyle w:val="BodyText"/>
        <w:spacing w:before="161" w:line="480" w:lineRule="auto"/>
        <w:ind w:right="127"/>
      </w:pPr>
      <w:r>
        <w:t>Amy touched on contracting, so I won't even mention it prototyping a</w:t>
      </w:r>
      <w:r>
        <w:t xml:space="preserve">nd testing is my key to success. You don't know what you don't know, and you just need to make time for prototyping and testing and involving the right user groups as you can, and redundancy. Make deliberate decisions but be redundant. (Reference Slide 59 </w:t>
      </w:r>
      <w:r>
        <w:t>&amp; 60)This is a photo of prototyping a 360-degree film, and this is what the 360 degree film looks like in space. The benches have armrests and</w:t>
      </w:r>
    </w:p>
    <w:p w:rsidR="00B67AF1" w:rsidRDefault="00B67AF1">
      <w:pPr>
        <w:spacing w:line="480" w:lineRule="auto"/>
        <w:sectPr w:rsidR="00B67AF1">
          <w:pgSz w:w="12240" w:h="15840"/>
          <w:pgMar w:top="1420" w:right="1320" w:bottom="1200" w:left="1340" w:header="0" w:footer="1000" w:gutter="0"/>
          <w:cols w:space="720"/>
        </w:sectPr>
      </w:pPr>
    </w:p>
    <w:p w:rsidR="00B67AF1" w:rsidRDefault="00964F5F">
      <w:pPr>
        <w:pStyle w:val="BodyText"/>
        <w:spacing w:line="480" w:lineRule="auto"/>
        <w:ind w:right="151" w:firstLine="0"/>
      </w:pPr>
      <w:r>
        <w:lastRenderedPageBreak/>
        <w:t>backs. There are audio jacks for plugging in your headphones for the descriptive tracking and you g</w:t>
      </w:r>
      <w:r>
        <w:t>et headphones from the museum. You can see the captions and ASL interpreter on screen, and so we never would have been able to pull off a fully inclusive and accessible 360-degree film had we not prototyped it</w:t>
      </w:r>
      <w:r>
        <w:rPr>
          <w:spacing w:val="-24"/>
        </w:rPr>
        <w:t xml:space="preserve"> </w:t>
      </w:r>
      <w:r>
        <w:t>first.</w:t>
      </w:r>
    </w:p>
    <w:p w:rsidR="00B67AF1" w:rsidRDefault="00964F5F">
      <w:pPr>
        <w:pStyle w:val="BodyText"/>
        <w:spacing w:before="160" w:line="480" w:lineRule="auto"/>
        <w:ind w:right="142"/>
      </w:pPr>
      <w:r>
        <w:t>(Reference Slide 61 - 64) Mixed media i</w:t>
      </w:r>
      <w:r>
        <w:t>nstallation and schematic drawing, the prototyping doesn't have to be sexy. These are some monitors on the ground and some text on the wall in different sizes, and here is the final installation in the gallery. But again, prototyping and testing is critica</w:t>
      </w:r>
      <w:r>
        <w:t xml:space="preserve">l. Size doesn't really matter all the time, as well. (Reference Slide 65) This is a prototype of one third of this presentation, it's a 27 meter wide mixed media installation, but prototyping one third of it, we were able to receive a ton of feedback that </w:t>
      </w:r>
      <w:r>
        <w:t>we wouldn't otherwise have.</w:t>
      </w:r>
    </w:p>
    <w:p w:rsidR="00B67AF1" w:rsidRDefault="00964F5F">
      <w:pPr>
        <w:pStyle w:val="BodyText"/>
        <w:spacing w:before="161" w:line="480" w:lineRule="auto"/>
        <w:ind w:right="202"/>
      </w:pPr>
      <w:r>
        <w:t>(Reference Slide 66) In terms of redundancy, here we have the gallery title is white embossed letters on a white background. Technically, it meets our accessibility standards because of the way it is lit creating such a heavy dr</w:t>
      </w:r>
      <w:r>
        <w:t>op shadow. That kind of left me uncomfortable that so many variables had to combine to make something really accessible, so we repeat the title right above the body text. Below you see breaking the silence, breaking the silence again</w:t>
      </w:r>
    </w:p>
    <w:p w:rsidR="00B67AF1" w:rsidRDefault="00B67AF1">
      <w:pPr>
        <w:spacing w:line="480" w:lineRule="auto"/>
        <w:sectPr w:rsidR="00B67AF1">
          <w:pgSz w:w="12240" w:h="15840"/>
          <w:pgMar w:top="1420" w:right="1320" w:bottom="1200" w:left="1340" w:header="0" w:footer="1000" w:gutter="0"/>
          <w:cols w:space="720"/>
        </w:sectPr>
      </w:pPr>
    </w:p>
    <w:p w:rsidR="00B67AF1" w:rsidRDefault="00964F5F">
      <w:pPr>
        <w:pStyle w:val="BodyText"/>
        <w:spacing w:line="480" w:lineRule="auto"/>
        <w:ind w:right="188" w:firstLine="0"/>
      </w:pPr>
      <w:r>
        <w:lastRenderedPageBreak/>
        <w:t>below it</w:t>
      </w:r>
      <w:r>
        <w:t>, and that redundancy was deliberate. It looks nice. If we had not done that and tried to do it later, probably the titles would have been a bit lower in the body copy a bit higher and it would have looked like we crammed something in there, because we wou</w:t>
      </w:r>
      <w:r>
        <w:t>ld have crammed something in there. So, you know, thinking about this at the outset allowed to us just have that redundancy, be deliberate.</w:t>
      </w:r>
    </w:p>
    <w:p w:rsidR="00B67AF1" w:rsidRDefault="00964F5F">
      <w:pPr>
        <w:pStyle w:val="BodyText"/>
        <w:spacing w:before="162" w:line="480" w:lineRule="auto"/>
        <w:ind w:right="273"/>
      </w:pPr>
      <w:r>
        <w:t xml:space="preserve">(Reference Slide 67) Same with the double rails. You know, a lot of people think the bottom rail is for people in a </w:t>
      </w:r>
      <w:r>
        <w:t>chair. Here is a little girl using the bottom rail while her father uses the top rail on the other side. It's just a better system for everyone.</w:t>
      </w:r>
    </w:p>
    <w:p w:rsidR="00B67AF1" w:rsidRDefault="00964F5F">
      <w:pPr>
        <w:pStyle w:val="BodyText"/>
        <w:spacing w:before="160"/>
        <w:ind w:left="666" w:firstLine="0"/>
      </w:pPr>
      <w:r>
        <w:t>(Reference Slide 68-78) And, you know, I'm going to leave these slides here.</w:t>
      </w:r>
    </w:p>
    <w:p w:rsidR="00B67AF1" w:rsidRDefault="00B67AF1">
      <w:pPr>
        <w:pStyle w:val="BodyText"/>
        <w:spacing w:before="10"/>
        <w:ind w:left="0" w:firstLine="0"/>
        <w:rPr>
          <w:sz w:val="27"/>
        </w:rPr>
      </w:pPr>
    </w:p>
    <w:p w:rsidR="00B67AF1" w:rsidRDefault="00964F5F">
      <w:pPr>
        <w:pStyle w:val="BodyText"/>
        <w:spacing w:before="0" w:line="480" w:lineRule="auto"/>
        <w:ind w:right="166" w:firstLine="0"/>
      </w:pPr>
      <w:r>
        <w:t>I talk a little bit about innovation, and not that these two innovation points are the most innovative things in the world, but the idea is it's all existing technology that we're able to apply to our use cases to create a tactile key pad and a Bluetooth e</w:t>
      </w:r>
      <w:r>
        <w:t>nabled hot spot that can readout content that otherwise can't be seen, such as the artifact in a case that could be described if it can't be seen. And, based on the location. And, this, is all technology that</w:t>
      </w:r>
      <w:r>
        <w:rPr>
          <w:spacing w:val="-16"/>
        </w:rPr>
        <w:t xml:space="preserve"> </w:t>
      </w:r>
      <w:r>
        <w:t>exists.</w:t>
      </w:r>
    </w:p>
    <w:p w:rsidR="00B67AF1" w:rsidRDefault="00B67AF1">
      <w:pPr>
        <w:spacing w:line="480" w:lineRule="auto"/>
        <w:sectPr w:rsidR="00B67AF1">
          <w:pgSz w:w="12240" w:h="15840"/>
          <w:pgMar w:top="1420" w:right="1320" w:bottom="1200" w:left="1340" w:header="0" w:footer="1000" w:gutter="0"/>
          <w:cols w:space="720"/>
        </w:sectPr>
      </w:pPr>
    </w:p>
    <w:p w:rsidR="00B67AF1" w:rsidRDefault="00964F5F">
      <w:pPr>
        <w:pStyle w:val="BodyText"/>
        <w:spacing w:line="480" w:lineRule="auto"/>
        <w:ind w:right="196"/>
      </w:pPr>
      <w:r>
        <w:lastRenderedPageBreak/>
        <w:t xml:space="preserve">(Reference Slide 79) So, </w:t>
      </w:r>
      <w:r>
        <w:t>I feel like my last point I want to make is there are guidelines and standards, but, you know, the idea of an advisory group prototyping and testing, of thinking of the entire ecosystem really leads us to a point of the standards are important, the applica</w:t>
      </w:r>
      <w:r>
        <w:t>tions of the standards are just as important.</w:t>
      </w:r>
      <w:r>
        <w:rPr>
          <w:spacing w:val="61"/>
        </w:rPr>
        <w:t xml:space="preserve"> </w:t>
      </w:r>
      <w:r>
        <w:t>Yeah.</w:t>
      </w:r>
    </w:p>
    <w:p w:rsidR="00B67AF1" w:rsidRDefault="00964F5F">
      <w:pPr>
        <w:pStyle w:val="BodyText"/>
        <w:spacing w:before="161" w:line="480" w:lineRule="auto"/>
        <w:ind w:right="119"/>
      </w:pPr>
      <w:r>
        <w:t xml:space="preserve">(Reference Slide 80) I'll leave one final comment between reinforcing the accessibility versus inclusion. This is the Greensboro counter installation at the national African Museum of History and Culture </w:t>
      </w:r>
      <w:r>
        <w:t>Smithsonian Washington, D.C. This is an installation on segregation, the four boys who sat at the Greensboro counter during the civil rights movement and wouldn't leave. It is an amazing installation. It’s a super powerful story. This is an installation on</w:t>
      </w:r>
      <w:r>
        <w:t xml:space="preserve"> segregation. It is totally accessible, but if you're in a wheelchair use that lower section down at the right hand side. Left hand side of the image.</w:t>
      </w:r>
    </w:p>
    <w:p w:rsidR="00B67AF1" w:rsidRDefault="00964F5F">
      <w:pPr>
        <w:pStyle w:val="BodyText"/>
        <w:spacing w:before="160" w:line="480" w:lineRule="auto"/>
        <w:ind w:right="366"/>
        <w:jc w:val="both"/>
      </w:pPr>
      <w:r>
        <w:t>So, you know, you learn a great story by visiting this installation about how powerful the civil rights m</w:t>
      </w:r>
      <w:r>
        <w:t>ovement was, the bravery of these four boys, and you also learn that if you're in a wheelchair you can go use the piece at the end. It is totally accessible. It is not inclusive, and yet it is an installation on segregation.</w:t>
      </w:r>
    </w:p>
    <w:p w:rsidR="00B67AF1" w:rsidRDefault="00964F5F">
      <w:pPr>
        <w:pStyle w:val="BodyText"/>
        <w:spacing w:before="158"/>
        <w:ind w:left="666" w:firstLine="0"/>
        <w:jc w:val="both"/>
      </w:pPr>
      <w:r>
        <w:t>So, maybe I'll just kind of lea</w:t>
      </w:r>
      <w:r>
        <w:t>ve that there and say thank you.</w:t>
      </w:r>
    </w:p>
    <w:p w:rsidR="00B67AF1" w:rsidRDefault="00B67AF1">
      <w:pPr>
        <w:jc w:val="both"/>
        <w:sectPr w:rsidR="00B67AF1">
          <w:pgSz w:w="12240" w:h="15840"/>
          <w:pgMar w:top="1420" w:right="1320" w:bottom="1200" w:left="1340" w:header="0" w:footer="1000" w:gutter="0"/>
          <w:cols w:space="720"/>
        </w:sectPr>
      </w:pPr>
    </w:p>
    <w:p w:rsidR="00B67AF1" w:rsidRDefault="00964F5F">
      <w:pPr>
        <w:pStyle w:val="BodyText"/>
        <w:spacing w:line="480" w:lineRule="auto"/>
      </w:pPr>
      <w:r>
        <w:lastRenderedPageBreak/>
        <w:t>(Reference Slide 81) &gt;&gt; THEA KURDI: Thank you very much, Corey. That was another amazing presentation. It's fantastic to hear how many facilities, including the ones that you have mentioned here in this presen</w:t>
      </w:r>
      <w:r>
        <w:t>tation, are making spaces more accessible for people with disabilities.</w:t>
      </w:r>
    </w:p>
    <w:p w:rsidR="00B67AF1" w:rsidRDefault="00964F5F">
      <w:pPr>
        <w:pStyle w:val="BodyText"/>
        <w:spacing w:before="160" w:line="480" w:lineRule="auto"/>
        <w:ind w:right="165"/>
      </w:pPr>
      <w:r>
        <w:t xml:space="preserve">I really loved that you talked about the ethos and ecosystem of design and how that relates to the whole process, how we're ensuring the sum of all parts equal something that actually </w:t>
      </w:r>
      <w:r>
        <w:t>is exclusive and accessible. Looking at the largest gallery at the Canadian museum for human rights and visiting that again and again and showing us different ways that you considered accessibility I think was very informative.  Redundancy I thought was al</w:t>
      </w:r>
      <w:r>
        <w:t>so particularly important, as well as allowing the time for prototyping and testing. I don't think enough projects are taking advantage of that, so I think those are very valuable take away</w:t>
      </w:r>
      <w:r>
        <w:rPr>
          <w:spacing w:val="-21"/>
        </w:rPr>
        <w:t xml:space="preserve"> </w:t>
      </w:r>
      <w:r>
        <w:t>messages.</w:t>
      </w:r>
    </w:p>
    <w:p w:rsidR="00B67AF1" w:rsidRDefault="00964F5F">
      <w:pPr>
        <w:pStyle w:val="BodyText"/>
        <w:spacing w:before="161" w:line="480" w:lineRule="auto"/>
        <w:ind w:right="162"/>
      </w:pPr>
      <w:r>
        <w:t>(Reference Slide 82) Okay. So, now we're going to have a</w:t>
      </w:r>
      <w:r>
        <w:t xml:space="preserve"> little bit of time to get some questions from the attendants for the session. If you have any questions, please type them now into the chat window in the bottom right corner or please email them to </w:t>
      </w:r>
      <w:hyperlink r:id="rId15">
        <w:r>
          <w:rPr>
            <w:color w:val="0462C1"/>
            <w:u w:val="single" w:color="0462C1"/>
          </w:rPr>
          <w:t>erin@a</w:t>
        </w:r>
        <w:r>
          <w:rPr>
            <w:color w:val="0462C1"/>
            <w:u w:val="single" w:color="0462C1"/>
          </w:rPr>
          <w:t>rtsbuildontario.ca</w:t>
        </w:r>
      </w:hyperlink>
      <w:r>
        <w:t>. So, just waiting for people to</w:t>
      </w:r>
    </w:p>
    <w:p w:rsidR="00B67AF1" w:rsidRDefault="00964F5F">
      <w:pPr>
        <w:pStyle w:val="BodyText"/>
        <w:spacing w:before="0" w:line="341" w:lineRule="exact"/>
        <w:ind w:firstLine="0"/>
      </w:pPr>
      <w:r>
        <w:t>type in some messages.</w:t>
      </w:r>
    </w:p>
    <w:p w:rsidR="00B67AF1" w:rsidRDefault="00B67AF1">
      <w:pPr>
        <w:spacing w:line="341" w:lineRule="exact"/>
        <w:sectPr w:rsidR="00B67AF1">
          <w:pgSz w:w="12240" w:h="15840"/>
          <w:pgMar w:top="1420" w:right="1320" w:bottom="1200" w:left="1340" w:header="0" w:footer="1000" w:gutter="0"/>
          <w:cols w:space="720"/>
        </w:sectPr>
      </w:pPr>
    </w:p>
    <w:p w:rsidR="00B67AF1" w:rsidRDefault="00964F5F">
      <w:pPr>
        <w:pStyle w:val="BodyText"/>
        <w:spacing w:line="480" w:lineRule="auto"/>
        <w:ind w:right="127"/>
      </w:pPr>
      <w:r>
        <w:lastRenderedPageBreak/>
        <w:t>While we are waiting, I might just ask Amy a quick question, if we can get her back on the call. Amy, what do you think are some of the lessons that you'</w:t>
      </w:r>
      <w:r>
        <w:t>ve learned in trying to create spaces that are more accessible? I know you sort of covered a lot of that here, but was there anything else that you wanted to add quickly to that?</w:t>
      </w:r>
    </w:p>
    <w:p w:rsidR="00B67AF1" w:rsidRDefault="00964F5F">
      <w:pPr>
        <w:pStyle w:val="BodyText"/>
        <w:spacing w:before="161" w:line="480" w:lineRule="auto"/>
        <w:ind w:right="251"/>
      </w:pPr>
      <w:r>
        <w:t>&gt;&gt; AMY POTHIER: I think that the most important aspect from my knowledge real</w:t>
      </w:r>
      <w:r>
        <w:t>ly has to relate back to, you know, people or organizations that have fully supported their AAC, their advisory committee, because when you understand that the designer, that you must meet the needs as presented by the AAC that they will be at the forefron</w:t>
      </w:r>
      <w:r>
        <w:t>t of the design rather than at the added, you know, requirement on to the project. So, it's really always great to see inclusive design embedded from the beginning and then kind of championed by the client so that the design team can do what they're traine</w:t>
      </w:r>
      <w:r>
        <w:t>d to do and make the most innovative and inclusive environment. It really does come back to the client.</w:t>
      </w:r>
    </w:p>
    <w:p w:rsidR="00B67AF1" w:rsidRDefault="00964F5F">
      <w:pPr>
        <w:pStyle w:val="BodyText"/>
        <w:spacing w:before="159"/>
        <w:ind w:left="666" w:firstLine="0"/>
      </w:pPr>
      <w:r>
        <w:t>&gt;&gt; THEA KURDI: Yeah, I couldn't agree more</w:t>
      </w:r>
    </w:p>
    <w:p w:rsidR="00B67AF1" w:rsidRDefault="00B67AF1">
      <w:pPr>
        <w:pStyle w:val="BodyText"/>
        <w:spacing w:before="2"/>
        <w:ind w:left="0" w:firstLine="0"/>
        <w:rPr>
          <w:sz w:val="41"/>
        </w:rPr>
      </w:pPr>
    </w:p>
    <w:p w:rsidR="00B67AF1" w:rsidRDefault="00964F5F">
      <w:pPr>
        <w:pStyle w:val="BodyText"/>
        <w:spacing w:before="0" w:line="480" w:lineRule="auto"/>
        <w:ind w:right="119"/>
      </w:pPr>
      <w:r>
        <w:t>Corey, we have one question here for you. How did the process of prototyping roll out and how many phases we</w:t>
      </w:r>
      <w:r>
        <w:t>re involved? Who was consulted in that testing process?</w:t>
      </w:r>
    </w:p>
    <w:p w:rsidR="00B67AF1" w:rsidRDefault="00B67AF1">
      <w:pPr>
        <w:spacing w:line="480" w:lineRule="auto"/>
        <w:sectPr w:rsidR="00B67AF1">
          <w:pgSz w:w="12240" w:h="15840"/>
          <w:pgMar w:top="1420" w:right="1320" w:bottom="1200" w:left="1340" w:header="0" w:footer="1000" w:gutter="0"/>
          <w:cols w:space="720"/>
        </w:sectPr>
      </w:pPr>
    </w:p>
    <w:p w:rsidR="00B67AF1" w:rsidRDefault="00964F5F">
      <w:pPr>
        <w:pStyle w:val="BodyText"/>
        <w:spacing w:line="480" w:lineRule="auto"/>
        <w:ind w:right="223"/>
      </w:pPr>
      <w:r>
        <w:lastRenderedPageBreak/>
        <w:t xml:space="preserve">&gt;&gt; COREY TIMPSON: Yeah. So, in every design project that we undertake, like the first thing we do is layout a project schedule, and it is based on a work breakdown structure that really </w:t>
      </w:r>
      <w:r>
        <w:t>lists out all the tasks that are involved in creating like a design project and executing it. And, within the milestone phases, so if it is an environmental design, the schematic design development 1, development 2, detailed design, and throughout the fabr</w:t>
      </w:r>
      <w:r>
        <w:t>ication schedule if it is digital media, same thing through design development, schematic design, Beta testing, et cetera, or linear media rough cut, rough cut two, fine cuts, et cetera. So, we always have built in the point for prototyping and testing, wh</w:t>
      </w:r>
      <w:r>
        <w:t>atever that design project is at each of these milestones, and depending on what that is, we look to prototype it in different ways. So, normally I work with an evaluator who constructs basically constructs activities around that design, and we do a call f</w:t>
      </w:r>
      <w:r>
        <w:t>or participation.</w:t>
      </w:r>
    </w:p>
    <w:p w:rsidR="00B67AF1" w:rsidRDefault="00964F5F">
      <w:pPr>
        <w:pStyle w:val="BodyText"/>
        <w:spacing w:before="160" w:line="480" w:lineRule="auto"/>
        <w:ind w:right="273"/>
      </w:pPr>
      <w:r>
        <w:t>When I've worked at a specific museum like the Canadian Museum for Human Rights and we had the inclusive design advisory council that we created I was able to tap that council to be able to bring in different people from different communi</w:t>
      </w:r>
      <w:r>
        <w:t>ties in order to test. When there are other ways of going about it, as well. I've worked with a number of companies across, well, across the globe, but mostly across North America, and if, for say for example, I'm doing a project in</w:t>
      </w:r>
    </w:p>
    <w:p w:rsidR="00B67AF1" w:rsidRDefault="00B67AF1">
      <w:pPr>
        <w:spacing w:line="480" w:lineRule="auto"/>
        <w:sectPr w:rsidR="00B67AF1">
          <w:pgSz w:w="12240" w:h="15840"/>
          <w:pgMar w:top="1420" w:right="1320" w:bottom="1200" w:left="1340" w:header="0" w:footer="1000" w:gutter="0"/>
          <w:cols w:space="720"/>
        </w:sectPr>
      </w:pPr>
    </w:p>
    <w:p w:rsidR="00B67AF1" w:rsidRDefault="00964F5F">
      <w:pPr>
        <w:pStyle w:val="BodyText"/>
        <w:spacing w:line="480" w:lineRule="auto"/>
        <w:ind w:right="130" w:firstLine="0"/>
      </w:pPr>
      <w:r>
        <w:lastRenderedPageBreak/>
        <w:t>Toronto b</w:t>
      </w:r>
      <w:r>
        <w:t>ut working with the design team in New York, we've done the prototyping and testing in New York. I can work it into the contracts often where I'm looking for the production team to be able to grab a group of people together, ensure the group is diverse, an</w:t>
      </w:r>
      <w:r>
        <w:t>d then run the prototyping session that way the key thing is really identifying it in the schedule and ensuring that you have enough time for iterations. So, not just that you're doing the testing and prototyping the check boxes, but that you have enough t</w:t>
      </w:r>
      <w:r>
        <w:t>ime to basically interpret the results of those scenarios and work them back into the</w:t>
      </w:r>
      <w:r>
        <w:rPr>
          <w:spacing w:val="-13"/>
        </w:rPr>
        <w:t xml:space="preserve"> </w:t>
      </w:r>
      <w:r>
        <w:t>design.</w:t>
      </w:r>
    </w:p>
    <w:p w:rsidR="00B67AF1" w:rsidRDefault="00964F5F">
      <w:pPr>
        <w:pStyle w:val="BodyText"/>
        <w:spacing w:before="160" w:line="480" w:lineRule="auto"/>
        <w:ind w:right="273"/>
      </w:pPr>
      <w:r>
        <w:t xml:space="preserve">&gt;&gt; THEA KURDI: Thank you very much. We have some amazing questions coming in. Unfortunately, we're out of time for them now, so I hope people will follow up with </w:t>
      </w:r>
      <w:r>
        <w:t>our amazing presenters. There is a question here about the CSA B651 which is an important guideline of national. But we're going to unfortunately have to move on to wrap up the seminar and get everybody back on their way for today.</w:t>
      </w:r>
    </w:p>
    <w:p w:rsidR="00B67AF1" w:rsidRDefault="00964F5F">
      <w:pPr>
        <w:pStyle w:val="BodyText"/>
        <w:spacing w:before="162" w:line="480" w:lineRule="auto"/>
        <w:ind w:right="273"/>
      </w:pPr>
      <w:r>
        <w:t xml:space="preserve">(Reference Slide 83) We </w:t>
      </w:r>
      <w:r>
        <w:t>wanted to cover with you our next amazing webinars. Seminar or webinar No. 5 is about safety, fire codes, and accessibility for creative spaces, which will be hosted by Martin Day from Safety Media, and Marnie Peters from Accessibility Simplified.</w:t>
      </w:r>
    </w:p>
    <w:p w:rsidR="00B67AF1" w:rsidRDefault="00B67AF1">
      <w:pPr>
        <w:spacing w:line="480" w:lineRule="auto"/>
        <w:sectPr w:rsidR="00B67AF1">
          <w:pgSz w:w="12240" w:h="15840"/>
          <w:pgMar w:top="1420" w:right="1320" w:bottom="1200" w:left="1340" w:header="0" w:footer="1000" w:gutter="0"/>
          <w:cols w:space="720"/>
        </w:sectPr>
      </w:pPr>
    </w:p>
    <w:p w:rsidR="00B67AF1" w:rsidRDefault="00964F5F">
      <w:pPr>
        <w:pStyle w:val="BodyText"/>
        <w:spacing w:line="480" w:lineRule="auto"/>
        <w:ind w:right="290"/>
      </w:pPr>
      <w:r>
        <w:lastRenderedPageBreak/>
        <w:t>The last of our series, which will be held in May is about invisible disabilities and creative spaces with a presenters Alex Bulmer and Andrew Gurza. So, we hope you will have the time to either sign up or participate in the April 23rd and t</w:t>
      </w:r>
      <w:r>
        <w:t>he May 14th sessions coming up.</w:t>
      </w:r>
    </w:p>
    <w:p w:rsidR="00B67AF1" w:rsidRDefault="00964F5F">
      <w:pPr>
        <w:pStyle w:val="BodyText"/>
        <w:spacing w:before="160" w:line="480" w:lineRule="auto"/>
        <w:ind w:right="642"/>
        <w:jc w:val="both"/>
      </w:pPr>
      <w:r>
        <w:t>(Reference Slide 84) We would very much like to thank ArtsBuild Ontario accessibility advisory committee for all of their fantastic work in helping us to inform what the webinars should include in this six part series.</w:t>
      </w:r>
    </w:p>
    <w:p w:rsidR="00B67AF1" w:rsidRDefault="00964F5F">
      <w:pPr>
        <w:pStyle w:val="BodyText"/>
        <w:spacing w:before="161" w:line="477" w:lineRule="auto"/>
        <w:ind w:right="265"/>
      </w:pPr>
      <w:r>
        <w:t>(Reference Slide 85) We would also like to thank the government of Ontario and the accessibility director to help us with supporting this project.</w:t>
      </w:r>
    </w:p>
    <w:p w:rsidR="00B67AF1" w:rsidRDefault="00964F5F">
      <w:pPr>
        <w:pStyle w:val="BodyText"/>
        <w:spacing w:before="166" w:line="480" w:lineRule="auto"/>
      </w:pPr>
      <w:r>
        <w:t>We will be sending you, as mentioned at the beginning of the session, that we'll be sending you a survey. Thi</w:t>
      </w:r>
      <w:r>
        <w:t>s is very important for us to get feedback from you. What did we do well, and should we continue to do, and what could we improve? What would be better for improved webinars for the future?</w:t>
      </w:r>
    </w:p>
    <w:p w:rsidR="00B67AF1" w:rsidRDefault="00964F5F">
      <w:pPr>
        <w:pStyle w:val="BodyText"/>
        <w:spacing w:before="160" w:line="480" w:lineRule="auto"/>
        <w:ind w:right="201"/>
      </w:pPr>
      <w:r>
        <w:t>We would like to thank you very much for your time as the people attending and hope that you have a great day. Thank you very much.</w:t>
      </w:r>
    </w:p>
    <w:p w:rsidR="00B67AF1" w:rsidRDefault="00964F5F">
      <w:pPr>
        <w:spacing w:before="157"/>
        <w:ind w:left="721" w:right="172"/>
        <w:jc w:val="center"/>
        <w:rPr>
          <w:rFonts w:ascii="Calibri Light"/>
          <w:sz w:val="24"/>
        </w:rPr>
      </w:pPr>
      <w:r>
        <w:rPr>
          <w:rFonts w:ascii="Calibri Light"/>
          <w:sz w:val="24"/>
        </w:rPr>
        <w:t>***</w:t>
      </w:r>
    </w:p>
    <w:sectPr w:rsidR="00B67AF1">
      <w:pgSz w:w="12240" w:h="15840"/>
      <w:pgMar w:top="1420" w:right="1320" w:bottom="1200" w:left="1340" w:header="0" w:footer="100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64F5F">
      <w:r>
        <w:separator/>
      </w:r>
    </w:p>
  </w:endnote>
  <w:endnote w:type="continuationSeparator" w:id="0">
    <w:p w:rsidR="00000000" w:rsidRDefault="0096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67AF1" w:rsidRDefault="00964F5F">
    <w:pPr>
      <w:pStyle w:val="BodyText"/>
      <w:spacing w:before="0" w:line="14" w:lineRule="auto"/>
      <w:ind w:left="0" w:firstLine="0"/>
      <w:rPr>
        <w:sz w:val="20"/>
      </w:rPr>
    </w:pPr>
    <w:r>
      <w:pict>
        <v:shapetype id="_x0000_t202" coordsize="21600,21600" o:spt="202" path="m0,0l0,21600,21600,21600,21600,0xe">
          <v:stroke joinstyle="miter"/>
          <v:path gradientshapeok="t" o:connecttype="rect"/>
        </v:shapetype>
        <v:shape id="_x0000_s1025" type="#_x0000_t202" style="position:absolute;margin-left:526.9pt;margin-top:731pt;width:15.3pt;height:13.05pt;z-index:-251658752;mso-position-horizontal-relative:page;mso-position-vertical-relative:page" filled="f" stroked="f">
          <v:textbox inset="0,0,0,0">
            <w:txbxContent>
              <w:p w:rsidR="00B67AF1" w:rsidRDefault="00964F5F">
                <w:pPr>
                  <w:spacing w:line="245" w:lineRule="exact"/>
                  <w:ind w:left="40"/>
                </w:pPr>
                <w:r>
                  <w:fldChar w:fldCharType="begin"/>
                </w:r>
                <w:r>
                  <w:instrText xml:space="preserve"> PAGE </w:instrText>
                </w:r>
                <w:r>
                  <w:fldChar w:fldCharType="separate"/>
                </w:r>
                <w:r>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64F5F">
      <w:r>
        <w:separator/>
      </w:r>
    </w:p>
  </w:footnote>
  <w:footnote w:type="continuationSeparator" w:id="0">
    <w:p w:rsidR="00000000" w:rsidRDefault="00964F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B67AF1"/>
    <w:rsid w:val="00964F5F"/>
    <w:rsid w:val="00B67AF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2"/>
      <w:ind w:left="100" w:firstLine="566"/>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artsbuildontario.ca/building/accessibility/accessibility-webinars-and-toolkit/" TargetMode="External"/><Relationship Id="rId12" Type="http://schemas.openxmlformats.org/officeDocument/2006/relationships/hyperlink" Target="https://www.artsbuildontario.ca/building/accessibility/accessibility-webinars-and-toolkit/" TargetMode="External"/><Relationship Id="rId13" Type="http://schemas.openxmlformats.org/officeDocument/2006/relationships/hyperlink" Target="https://www.artsbuildontario.ca/building/accessibility/accessibility-webinars-and-toolkit/" TargetMode="External"/><Relationship Id="rId14" Type="http://schemas.openxmlformats.org/officeDocument/2006/relationships/hyperlink" Target="https://www.ontario.ca/feedback/contact-us?id=51354&amp;amp;nid=52960" TargetMode="External"/><Relationship Id="rId15" Type="http://schemas.openxmlformats.org/officeDocument/2006/relationships/hyperlink" Target="mailto:erin@artsbuildontario.ca"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aptionfirst.com/" TargetMode="External"/><Relationship Id="rId8" Type="http://schemas.openxmlformats.org/officeDocument/2006/relationships/footer" Target="footer1.xml"/><Relationship Id="rId9" Type="http://schemas.openxmlformats.org/officeDocument/2006/relationships/hyperlink" Target="mailto:erin@artsbuildontario.ca" TargetMode="External"/><Relationship Id="rId10" Type="http://schemas.openxmlformats.org/officeDocument/2006/relationships/hyperlink" Target="https://www.artsbuildontario.ca/building/accessibility/accessibility-webinars-and-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8046</Words>
  <Characters>45866</Characters>
  <Application>Microsoft Macintosh Word</Application>
  <DocSecurity>8</DocSecurity>
  <Lines>382</Lines>
  <Paragraphs>107</Paragraphs>
  <ScaleCrop>false</ScaleCrop>
  <Company>Carleton</Company>
  <LinksUpToDate>false</LinksUpToDate>
  <CharactersWithSpaces>53805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Transcription of Best Practices for Architects, Designers and Creative Spaces on Accessibility</dc:title>
  <dc:creator>Eilidh Fisher</dc:creator>
  <cp:lastModifiedBy>Erin Borch</cp:lastModifiedBy>
  <cp:revision>2</cp:revision>
  <dcterms:created xsi:type="dcterms:W3CDTF">2019-07-04T02:34:00Z</dcterms:created>
  <dcterms:modified xsi:type="dcterms:W3CDTF">2019-07-04T02:34:00Z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2019-04-11T00:00:00Z</vt:filetime>
  </property>
  <property fmtid="{D5CDD505-2E9C-101B-9397-08002B2CF9AE}" pid="3" name="Creator">
    <vt:lpwstr>Microsoft® Word 2016; ; ; ; ; ; ; ; ; ; ; ; ; ; ; ; ; ; ; Modified by PAVE</vt:lpwstr>
  </property>
  <property fmtid="{D5CDD505-2E9C-101B-9397-08002B2CF9AE}" pid="4" name="LastSaved">
    <vt:filetime>2019-07-04T00:00:00Z</vt:filetime>
  </property>
</Properties>
</file>